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536E2" w14:textId="77777777" w:rsidR="00C61430" w:rsidRPr="002571C2" w:rsidRDefault="00C61430" w:rsidP="00C61430">
      <w:pPr>
        <w:autoSpaceDE w:val="0"/>
        <w:autoSpaceDN w:val="0"/>
        <w:adjustRightInd w:val="0"/>
        <w:spacing w:line="240" w:lineRule="auto"/>
        <w:rPr>
          <w:rFonts w:ascii="Verdana" w:hAnsi="Verdana" w:cs="Verdana"/>
          <w:color w:val="000000"/>
          <w:sz w:val="20"/>
          <w:szCs w:val="20"/>
        </w:rPr>
      </w:pPr>
    </w:p>
    <w:p w14:paraId="7A1D8418" w14:textId="60EE9496" w:rsidR="0022182C" w:rsidRPr="002571C2" w:rsidRDefault="00C61430" w:rsidP="00C61430">
      <w:pPr>
        <w:pStyle w:val="Default"/>
        <w:rPr>
          <w:b/>
          <w:bCs/>
          <w:color w:val="004682" w:themeColor="accent1"/>
        </w:rPr>
      </w:pPr>
      <w:r w:rsidRPr="002571C2">
        <w:rPr>
          <w:b/>
          <w:bCs/>
          <w:color w:val="004682" w:themeColor="accent1"/>
        </w:rPr>
        <w:t>Format PGA-informatie vanuit ZVH en PGA-lokaal</w:t>
      </w:r>
    </w:p>
    <w:p w14:paraId="3BC723A5" w14:textId="14D10736" w:rsidR="00C61430" w:rsidRPr="002571C2" w:rsidRDefault="00C61430" w:rsidP="00C61430">
      <w:pPr>
        <w:pStyle w:val="Default"/>
        <w:pBdr>
          <w:bottom w:val="single" w:sz="4" w:space="1" w:color="auto"/>
        </w:pBdr>
        <w:rPr>
          <w:sz w:val="20"/>
          <w:szCs w:val="20"/>
        </w:rPr>
      </w:pPr>
      <w:r w:rsidRPr="002571C2">
        <w:rPr>
          <w:sz w:val="20"/>
          <w:szCs w:val="20"/>
        </w:rPr>
        <w:t xml:space="preserve">MNL | ketenwerkgroep contextinformatie | </w:t>
      </w:r>
      <w:r w:rsidR="00E6716E">
        <w:rPr>
          <w:sz w:val="20"/>
          <w:szCs w:val="20"/>
        </w:rPr>
        <w:t xml:space="preserve">versie: </w:t>
      </w:r>
      <w:r w:rsidR="00131598">
        <w:rPr>
          <w:sz w:val="20"/>
          <w:szCs w:val="20"/>
        </w:rPr>
        <w:t>april</w:t>
      </w:r>
      <w:r w:rsidRPr="002571C2">
        <w:rPr>
          <w:sz w:val="20"/>
          <w:szCs w:val="20"/>
        </w:rPr>
        <w:t xml:space="preserve"> 2022</w:t>
      </w:r>
      <w:r w:rsidR="00263787" w:rsidRPr="002571C2">
        <w:rPr>
          <w:sz w:val="20"/>
          <w:szCs w:val="20"/>
        </w:rPr>
        <w:tab/>
      </w:r>
      <w:r w:rsidR="00263787" w:rsidRPr="002571C2">
        <w:rPr>
          <w:sz w:val="20"/>
          <w:szCs w:val="20"/>
        </w:rPr>
        <w:tab/>
      </w:r>
      <w:r w:rsidR="00263787" w:rsidRPr="002571C2">
        <w:rPr>
          <w:sz w:val="20"/>
          <w:szCs w:val="20"/>
        </w:rPr>
        <w:tab/>
      </w:r>
      <w:r w:rsidR="00263787" w:rsidRPr="002571C2">
        <w:rPr>
          <w:sz w:val="20"/>
          <w:szCs w:val="20"/>
        </w:rPr>
        <w:tab/>
      </w:r>
    </w:p>
    <w:p w14:paraId="7F4BCB90" w14:textId="32F1AA94" w:rsidR="00C61430" w:rsidRPr="002571C2" w:rsidRDefault="00C61430" w:rsidP="0022182C">
      <w:pPr>
        <w:pStyle w:val="Default"/>
        <w:rPr>
          <w:b/>
          <w:bCs/>
          <w:sz w:val="20"/>
          <w:szCs w:val="20"/>
        </w:rPr>
      </w:pPr>
    </w:p>
    <w:p w14:paraId="701B17EA" w14:textId="6A7160DA" w:rsidR="002A1225" w:rsidRDefault="002A1225" w:rsidP="0022182C">
      <w:pPr>
        <w:pStyle w:val="Default"/>
        <w:rPr>
          <w:color w:val="BE965A" w:themeColor="accent2"/>
          <w:sz w:val="20"/>
          <w:szCs w:val="20"/>
        </w:rPr>
      </w:pPr>
      <w:r>
        <w:rPr>
          <w:color w:val="BE965A" w:themeColor="accent2"/>
          <w:sz w:val="20"/>
          <w:szCs w:val="20"/>
        </w:rPr>
        <w:t>Taakverdeling: Dit format wordt gevuld door de PGA-expert. Politie vult Amazone.</w:t>
      </w:r>
    </w:p>
    <w:p w14:paraId="7EC3B857" w14:textId="39D3095D" w:rsidR="00263787" w:rsidRPr="002571C2" w:rsidRDefault="00263787" w:rsidP="0022182C">
      <w:pPr>
        <w:pStyle w:val="Default"/>
        <w:rPr>
          <w:color w:val="BE965A" w:themeColor="accent2"/>
          <w:sz w:val="20"/>
          <w:szCs w:val="20"/>
        </w:rPr>
      </w:pPr>
      <w:r w:rsidRPr="002571C2">
        <w:rPr>
          <w:color w:val="BE965A" w:themeColor="accent2"/>
          <w:sz w:val="20"/>
          <w:szCs w:val="20"/>
        </w:rPr>
        <w:t>Tip: verwijder overbodige tekst en gebruik nooit meer dan 3000 leestekens</w:t>
      </w:r>
      <w:r w:rsidR="00876C9B">
        <w:rPr>
          <w:color w:val="BE965A" w:themeColor="accent2"/>
          <w:sz w:val="20"/>
          <w:szCs w:val="20"/>
        </w:rPr>
        <w:t>!</w:t>
      </w:r>
    </w:p>
    <w:p w14:paraId="7C29B0CD" w14:textId="78C6D419" w:rsidR="00263787" w:rsidRPr="002571C2" w:rsidRDefault="00263787" w:rsidP="0022182C">
      <w:pPr>
        <w:pStyle w:val="Default"/>
        <w:rPr>
          <w:b/>
          <w:bCs/>
          <w:sz w:val="20"/>
          <w:szCs w:val="20"/>
        </w:rPr>
      </w:pPr>
      <w:r w:rsidRPr="002571C2">
        <w:rPr>
          <w:b/>
          <w:bCs/>
          <w:sz w:val="20"/>
          <w:szCs w:val="20"/>
        </w:rPr>
        <w:t xml:space="preserve"> </w:t>
      </w:r>
    </w:p>
    <w:p w14:paraId="27BB745A" w14:textId="3FF821AA" w:rsidR="0022182C" w:rsidRPr="002571C2" w:rsidRDefault="008967EB" w:rsidP="00A07D23">
      <w:pPr>
        <w:pStyle w:val="Default"/>
        <w:jc w:val="both"/>
        <w:rPr>
          <w:b/>
          <w:bCs/>
          <w:sz w:val="20"/>
          <w:szCs w:val="20"/>
        </w:rPr>
      </w:pPr>
      <w:r>
        <w:rPr>
          <w:b/>
          <w:bCs/>
          <w:sz w:val="20"/>
          <w:szCs w:val="20"/>
        </w:rPr>
        <w:t>&lt;</w:t>
      </w:r>
      <w:r w:rsidRPr="008967EB">
        <w:rPr>
          <w:b/>
          <w:bCs/>
          <w:sz w:val="20"/>
          <w:szCs w:val="20"/>
        </w:rPr>
        <w:t xml:space="preserve"> </w:t>
      </w:r>
      <w:sdt>
        <w:sdtPr>
          <w:rPr>
            <w:b/>
            <w:bCs/>
            <w:sz w:val="20"/>
            <w:szCs w:val="20"/>
          </w:rPr>
          <w:id w:val="-1635634571"/>
          <w:placeholder>
            <w:docPart w:val="45961E34F310415295184E7BC07587C5"/>
          </w:placeholder>
          <w:date>
            <w:dateFormat w:val="d-M-yyyy"/>
            <w:lid w:val="nl-NL"/>
            <w:storeMappedDataAs w:val="dateTime"/>
            <w:calendar w:val="gregorian"/>
          </w:date>
        </w:sdtPr>
        <w:sdtEndPr/>
        <w:sdtContent>
          <w:r>
            <w:rPr>
              <w:b/>
              <w:bCs/>
              <w:sz w:val="20"/>
              <w:szCs w:val="20"/>
            </w:rPr>
            <w:t xml:space="preserve">Datum </w:t>
          </w:r>
          <w:r w:rsidRPr="002571C2">
            <w:rPr>
              <w:b/>
              <w:bCs/>
              <w:sz w:val="20"/>
              <w:szCs w:val="20"/>
            </w:rPr>
            <w:t>&lt;..&gt;</w:t>
          </w:r>
        </w:sdtContent>
      </w:sdt>
      <w:r>
        <w:rPr>
          <w:b/>
          <w:bCs/>
          <w:sz w:val="20"/>
          <w:szCs w:val="20"/>
        </w:rPr>
        <w:t xml:space="preserve"> en n</w:t>
      </w:r>
      <w:r w:rsidR="00BA2C64" w:rsidRPr="002571C2">
        <w:rPr>
          <w:b/>
          <w:bCs/>
          <w:sz w:val="20"/>
          <w:szCs w:val="20"/>
        </w:rPr>
        <w:t>aam</w:t>
      </w:r>
      <w:r>
        <w:rPr>
          <w:b/>
          <w:bCs/>
          <w:sz w:val="20"/>
          <w:szCs w:val="20"/>
        </w:rPr>
        <w:t xml:space="preserve"> ZVH</w:t>
      </w:r>
      <w:r w:rsidR="00BA2C64" w:rsidRPr="002571C2">
        <w:rPr>
          <w:b/>
          <w:bCs/>
          <w:sz w:val="20"/>
          <w:szCs w:val="20"/>
        </w:rPr>
        <w:t xml:space="preserve"> </w:t>
      </w:r>
      <w:r>
        <w:rPr>
          <w:b/>
          <w:bCs/>
          <w:sz w:val="20"/>
          <w:szCs w:val="20"/>
        </w:rPr>
        <w:t>(</w:t>
      </w:r>
      <w:r w:rsidR="0022182C" w:rsidRPr="002571C2">
        <w:rPr>
          <w:b/>
          <w:bCs/>
          <w:sz w:val="20"/>
          <w:szCs w:val="20"/>
        </w:rPr>
        <w:t xml:space="preserve">en type overleg) </w:t>
      </w:r>
      <w:r w:rsidR="00BA2C64" w:rsidRPr="002571C2">
        <w:rPr>
          <w:b/>
          <w:bCs/>
          <w:sz w:val="20"/>
          <w:szCs w:val="20"/>
        </w:rPr>
        <w:t>ó</w:t>
      </w:r>
      <w:r w:rsidR="0022182C" w:rsidRPr="002571C2">
        <w:rPr>
          <w:b/>
          <w:bCs/>
          <w:sz w:val="20"/>
          <w:szCs w:val="20"/>
        </w:rPr>
        <w:t>f PGA-lokaal (en gemeente</w:t>
      </w:r>
      <w:r w:rsidR="00BA2C64" w:rsidRPr="002571C2">
        <w:rPr>
          <w:b/>
          <w:bCs/>
          <w:sz w:val="20"/>
          <w:szCs w:val="20"/>
        </w:rPr>
        <w:t>naam</w:t>
      </w:r>
      <w:r w:rsidR="0022182C" w:rsidRPr="002571C2">
        <w:rPr>
          <w:b/>
          <w:bCs/>
          <w:sz w:val="20"/>
          <w:szCs w:val="20"/>
        </w:rPr>
        <w:t xml:space="preserve">)&gt; </w:t>
      </w:r>
    </w:p>
    <w:p w14:paraId="0B93AC13" w14:textId="353BEE89" w:rsidR="0022182C" w:rsidRPr="007C6371" w:rsidRDefault="00BA2C64" w:rsidP="00A07D23">
      <w:pPr>
        <w:pStyle w:val="Default"/>
        <w:numPr>
          <w:ilvl w:val="0"/>
          <w:numId w:val="2"/>
        </w:numPr>
        <w:jc w:val="both"/>
        <w:rPr>
          <w:sz w:val="20"/>
          <w:szCs w:val="20"/>
          <w:lang w:val="en-US"/>
        </w:rPr>
      </w:pPr>
      <w:r w:rsidRPr="007C6371">
        <w:rPr>
          <w:sz w:val="20"/>
          <w:szCs w:val="20"/>
          <w:lang w:val="en-US"/>
        </w:rPr>
        <w:t>Functionele mailbox: [pga@gemeentenaam.nl of ZVH mailbox]</w:t>
      </w:r>
    </w:p>
    <w:p w14:paraId="019D2044" w14:textId="0D8493A4" w:rsidR="0022182C" w:rsidRPr="002571C2" w:rsidRDefault="00BA2C64" w:rsidP="00A07D23">
      <w:pPr>
        <w:pStyle w:val="Default"/>
        <w:numPr>
          <w:ilvl w:val="0"/>
          <w:numId w:val="2"/>
        </w:numPr>
        <w:jc w:val="both"/>
        <w:rPr>
          <w:sz w:val="20"/>
          <w:szCs w:val="20"/>
        </w:rPr>
      </w:pPr>
      <w:r w:rsidRPr="002571C2">
        <w:rPr>
          <w:sz w:val="20"/>
          <w:szCs w:val="20"/>
        </w:rPr>
        <w:t xml:space="preserve">Betrokkene: </w:t>
      </w:r>
      <w:r w:rsidR="0022182C" w:rsidRPr="002571C2">
        <w:rPr>
          <w:sz w:val="20"/>
          <w:szCs w:val="20"/>
        </w:rPr>
        <w:t xml:space="preserve">&lt;Naam en geboortedatum betrokkene&gt; </w:t>
      </w:r>
    </w:p>
    <w:p w14:paraId="30D8D301" w14:textId="4CC6F357" w:rsidR="0022182C" w:rsidRPr="008967EB" w:rsidRDefault="00BA2C64" w:rsidP="00A07D23">
      <w:pPr>
        <w:pStyle w:val="Default"/>
        <w:jc w:val="both"/>
        <w:rPr>
          <w:i/>
          <w:iCs/>
          <w:sz w:val="20"/>
          <w:szCs w:val="20"/>
        </w:rPr>
      </w:pPr>
      <w:r w:rsidRPr="008967EB">
        <w:rPr>
          <w:i/>
          <w:iCs/>
          <w:sz w:val="20"/>
          <w:szCs w:val="20"/>
        </w:rPr>
        <w:t>[</w:t>
      </w:r>
      <w:r w:rsidR="008967EB">
        <w:rPr>
          <w:i/>
          <w:iCs/>
          <w:sz w:val="20"/>
          <w:szCs w:val="20"/>
        </w:rPr>
        <w:t>Toelichting: K</w:t>
      </w:r>
      <w:r w:rsidR="008967EB" w:rsidRPr="008967EB">
        <w:rPr>
          <w:i/>
          <w:sz w:val="20"/>
          <w:szCs w:val="20"/>
        </w:rPr>
        <w:t xml:space="preserve">op is de datum van de </w:t>
      </w:r>
      <w:r w:rsidR="008967EB">
        <w:rPr>
          <w:i/>
          <w:sz w:val="20"/>
          <w:szCs w:val="20"/>
        </w:rPr>
        <w:t>meest recente</w:t>
      </w:r>
      <w:r w:rsidR="008967EB" w:rsidRPr="008967EB">
        <w:rPr>
          <w:i/>
          <w:sz w:val="20"/>
          <w:szCs w:val="20"/>
        </w:rPr>
        <w:t xml:space="preserve"> bespreking en de naam van het advies: naam ZVH of PGA-lokaal met beschrijving om welk type overleg of gemeente het gaat (bv ZVHRU TopX Utrecht-Oost of PGA-lokaal Veenendaal). Ook wordt hier de functionele mailbox van de gemeente ingevuld en de naam en geboortedatum van de betrokken</w:t>
      </w:r>
      <w:r w:rsidR="008967EB">
        <w:rPr>
          <w:i/>
          <w:sz w:val="20"/>
          <w:szCs w:val="20"/>
        </w:rPr>
        <w:t>e</w:t>
      </w:r>
      <w:r w:rsidR="008967EB" w:rsidRPr="008967EB">
        <w:rPr>
          <w:i/>
          <w:sz w:val="20"/>
          <w:szCs w:val="20"/>
        </w:rPr>
        <w:t>]</w:t>
      </w:r>
    </w:p>
    <w:p w14:paraId="7C351626" w14:textId="77777777" w:rsidR="0022182C" w:rsidRPr="002571C2" w:rsidRDefault="0022182C" w:rsidP="00A07D23">
      <w:pPr>
        <w:pStyle w:val="Default"/>
        <w:jc w:val="both"/>
        <w:rPr>
          <w:sz w:val="20"/>
          <w:szCs w:val="20"/>
        </w:rPr>
      </w:pPr>
    </w:p>
    <w:p w14:paraId="588D4C3A" w14:textId="4ECCF16D" w:rsidR="0022182C" w:rsidRPr="002571C2" w:rsidRDefault="0022182C" w:rsidP="00A07D23">
      <w:pPr>
        <w:pStyle w:val="Default"/>
        <w:jc w:val="both"/>
        <w:rPr>
          <w:sz w:val="20"/>
          <w:szCs w:val="20"/>
        </w:rPr>
      </w:pPr>
      <w:r w:rsidRPr="002571C2">
        <w:rPr>
          <w:b/>
          <w:bCs/>
          <w:sz w:val="20"/>
          <w:szCs w:val="20"/>
        </w:rPr>
        <w:t xml:space="preserve">Advies/verzoek aan ZSM/OM </w:t>
      </w:r>
    </w:p>
    <w:p w14:paraId="3687B670" w14:textId="45815A97" w:rsidR="0022182C" w:rsidRPr="008967EB" w:rsidRDefault="00BA2C64" w:rsidP="00A07D23">
      <w:pPr>
        <w:pStyle w:val="Default"/>
        <w:jc w:val="both"/>
        <w:rPr>
          <w:i/>
          <w:iCs/>
          <w:sz w:val="20"/>
          <w:szCs w:val="20"/>
        </w:rPr>
      </w:pPr>
      <w:r w:rsidRPr="008967EB">
        <w:rPr>
          <w:i/>
          <w:iCs/>
          <w:sz w:val="20"/>
          <w:szCs w:val="20"/>
        </w:rPr>
        <w:t xml:space="preserve">[Toelichting: </w:t>
      </w:r>
      <w:r w:rsidR="0022182C" w:rsidRPr="008967EB">
        <w:rPr>
          <w:i/>
          <w:iCs/>
          <w:sz w:val="20"/>
          <w:szCs w:val="20"/>
        </w:rPr>
        <w:t>Welke strafrechtelijke interventie (specifiek voor ZVH en op hoofdlijnen voor PGA-lokaal) is gewenst gezien het doel van de aanpak: primair en subsidiair advies/verzoek (dat laatste in geval het niet mogelijk is om het primaire advies/verzoek op te volgen). Motivering waarom voor betreffend advies is gekozen</w:t>
      </w:r>
      <w:r w:rsidRPr="008967EB">
        <w:rPr>
          <w:i/>
          <w:iCs/>
          <w:sz w:val="20"/>
          <w:szCs w:val="20"/>
        </w:rPr>
        <w:t>]</w:t>
      </w:r>
    </w:p>
    <w:p w14:paraId="30E4A64F" w14:textId="77777777" w:rsidR="0022182C" w:rsidRPr="002571C2" w:rsidRDefault="0022182C" w:rsidP="00A07D23">
      <w:pPr>
        <w:pStyle w:val="Default"/>
        <w:jc w:val="both"/>
        <w:rPr>
          <w:b/>
          <w:bCs/>
          <w:sz w:val="20"/>
          <w:szCs w:val="20"/>
        </w:rPr>
      </w:pPr>
    </w:p>
    <w:p w14:paraId="0F6EA747" w14:textId="672C2CF3" w:rsidR="0022182C" w:rsidRPr="002571C2" w:rsidRDefault="0022182C" w:rsidP="00A07D23">
      <w:pPr>
        <w:pStyle w:val="Default"/>
        <w:jc w:val="both"/>
        <w:rPr>
          <w:b/>
          <w:bCs/>
          <w:sz w:val="20"/>
          <w:szCs w:val="20"/>
        </w:rPr>
      </w:pPr>
      <w:r w:rsidRPr="002571C2">
        <w:rPr>
          <w:b/>
          <w:bCs/>
          <w:sz w:val="20"/>
          <w:szCs w:val="20"/>
        </w:rPr>
        <w:t xml:space="preserve">Redenen aanmelding integrale aanpak </w:t>
      </w:r>
    </w:p>
    <w:p w14:paraId="2314184D" w14:textId="0E7D1B8A" w:rsidR="0022182C" w:rsidRPr="008967EB" w:rsidRDefault="00BA2C64" w:rsidP="00A07D23">
      <w:pPr>
        <w:pStyle w:val="Default"/>
        <w:jc w:val="both"/>
        <w:rPr>
          <w:i/>
          <w:iCs/>
          <w:sz w:val="20"/>
          <w:szCs w:val="20"/>
        </w:rPr>
      </w:pPr>
      <w:r w:rsidRPr="008967EB">
        <w:rPr>
          <w:i/>
          <w:iCs/>
          <w:sz w:val="20"/>
          <w:szCs w:val="20"/>
        </w:rPr>
        <w:t>[</w:t>
      </w:r>
      <w:r w:rsidR="0022182C" w:rsidRPr="008967EB">
        <w:rPr>
          <w:i/>
          <w:iCs/>
          <w:sz w:val="20"/>
          <w:szCs w:val="20"/>
        </w:rPr>
        <w:t>Beknopte uiteenzetting waarom betrokkene aangemeld is bij de betreffend casusoverleg. Informatie m.b.t. de problematiek op het gebied van persoonlijke omstandigheden (woonomstandigheden, dagbesteding, relaties, sociaal netwerk), gezondheidstoestand (fysiek, mentaal, verslaving), financiële situatie en contacten politie/justitie</w:t>
      </w:r>
      <w:r w:rsidRPr="008967EB">
        <w:rPr>
          <w:i/>
          <w:iCs/>
          <w:sz w:val="20"/>
          <w:szCs w:val="20"/>
        </w:rPr>
        <w:t>]</w:t>
      </w:r>
    </w:p>
    <w:p w14:paraId="099D30D1" w14:textId="77777777" w:rsidR="0022182C" w:rsidRPr="002571C2" w:rsidRDefault="0022182C" w:rsidP="00A07D23">
      <w:pPr>
        <w:pStyle w:val="Default"/>
        <w:jc w:val="both"/>
        <w:rPr>
          <w:sz w:val="20"/>
          <w:szCs w:val="20"/>
        </w:rPr>
      </w:pPr>
    </w:p>
    <w:p w14:paraId="54F4FCB7" w14:textId="77777777" w:rsidR="0022182C" w:rsidRPr="002571C2" w:rsidRDefault="0022182C" w:rsidP="00A07D23">
      <w:pPr>
        <w:pStyle w:val="Default"/>
        <w:jc w:val="both"/>
        <w:rPr>
          <w:b/>
          <w:bCs/>
          <w:sz w:val="20"/>
          <w:szCs w:val="20"/>
        </w:rPr>
      </w:pPr>
      <w:r w:rsidRPr="002571C2">
        <w:rPr>
          <w:b/>
          <w:bCs/>
          <w:sz w:val="20"/>
          <w:szCs w:val="20"/>
        </w:rPr>
        <w:t xml:space="preserve">Doel integrale aanpak </w:t>
      </w:r>
    </w:p>
    <w:p w14:paraId="558FE1E7" w14:textId="709637F3" w:rsidR="0022182C" w:rsidRPr="002571C2" w:rsidRDefault="00BA2C64" w:rsidP="00A07D23">
      <w:pPr>
        <w:pStyle w:val="Default"/>
        <w:jc w:val="both"/>
        <w:rPr>
          <w:i/>
          <w:iCs/>
          <w:sz w:val="20"/>
          <w:szCs w:val="20"/>
        </w:rPr>
      </w:pPr>
      <w:r w:rsidRPr="002571C2">
        <w:rPr>
          <w:i/>
          <w:iCs/>
          <w:sz w:val="20"/>
          <w:szCs w:val="20"/>
        </w:rPr>
        <w:t>[</w:t>
      </w:r>
      <w:r w:rsidR="0022182C" w:rsidRPr="002571C2">
        <w:rPr>
          <w:i/>
          <w:iCs/>
          <w:sz w:val="20"/>
          <w:szCs w:val="20"/>
        </w:rPr>
        <w:t>Beknopte beschrijving waar in de aanpak naar toe wordt gewerkt</w:t>
      </w:r>
      <w:r w:rsidRPr="002571C2">
        <w:rPr>
          <w:i/>
          <w:iCs/>
          <w:sz w:val="20"/>
          <w:szCs w:val="20"/>
        </w:rPr>
        <w:t>]</w:t>
      </w:r>
      <w:r w:rsidR="0022182C" w:rsidRPr="002571C2">
        <w:rPr>
          <w:i/>
          <w:iCs/>
          <w:sz w:val="20"/>
          <w:szCs w:val="20"/>
        </w:rPr>
        <w:t xml:space="preserve"> </w:t>
      </w:r>
    </w:p>
    <w:p w14:paraId="69F53622" w14:textId="77777777" w:rsidR="0022182C" w:rsidRPr="002571C2" w:rsidRDefault="0022182C" w:rsidP="00A07D23">
      <w:pPr>
        <w:pStyle w:val="Default"/>
        <w:jc w:val="both"/>
        <w:rPr>
          <w:sz w:val="20"/>
          <w:szCs w:val="20"/>
        </w:rPr>
      </w:pPr>
    </w:p>
    <w:p w14:paraId="0BDA4A91" w14:textId="09B7757A" w:rsidR="0022182C" w:rsidRPr="002571C2" w:rsidRDefault="0022182C" w:rsidP="00A07D23">
      <w:pPr>
        <w:pStyle w:val="Default"/>
        <w:jc w:val="both"/>
        <w:rPr>
          <w:b/>
          <w:bCs/>
          <w:sz w:val="20"/>
          <w:szCs w:val="20"/>
        </w:rPr>
      </w:pPr>
      <w:r w:rsidRPr="002571C2">
        <w:rPr>
          <w:b/>
          <w:bCs/>
          <w:sz w:val="20"/>
          <w:szCs w:val="20"/>
        </w:rPr>
        <w:t xml:space="preserve">Justitieel </w:t>
      </w:r>
      <w:r w:rsidR="008967EB">
        <w:rPr>
          <w:b/>
          <w:bCs/>
          <w:sz w:val="20"/>
          <w:szCs w:val="20"/>
        </w:rPr>
        <w:t>en toezicht</w:t>
      </w:r>
    </w:p>
    <w:p w14:paraId="506B4284" w14:textId="66A91398" w:rsidR="0022182C" w:rsidRPr="008967EB" w:rsidRDefault="008967EB" w:rsidP="008967EB">
      <w:pPr>
        <w:pStyle w:val="Geenafstand"/>
        <w:rPr>
          <w:rFonts w:ascii="Verdana" w:hAnsi="Verdana"/>
          <w:i/>
          <w:iCs/>
          <w:sz w:val="20"/>
          <w:szCs w:val="20"/>
        </w:rPr>
      </w:pPr>
      <w:r w:rsidRPr="008967EB">
        <w:rPr>
          <w:rFonts w:ascii="Verdana" w:hAnsi="Verdana"/>
          <w:i/>
          <w:iCs/>
          <w:sz w:val="20"/>
          <w:szCs w:val="20"/>
        </w:rPr>
        <w:t>[Beknopte opsomming van politiemutaties, beschrijving van het verloop van het toezicht (en voor ZVH-casuïstiek: recente en actuele strafrechtelijke situatie, bij een lopende zaken gaarne parketnummer(s) vermelden)]</w:t>
      </w:r>
      <w:r w:rsidR="002A1225" w:rsidRPr="008967EB">
        <w:rPr>
          <w:rFonts w:ascii="Verdana" w:hAnsi="Verdana"/>
          <w:i/>
          <w:iCs/>
          <w:sz w:val="20"/>
          <w:szCs w:val="20"/>
        </w:rPr>
        <w:t xml:space="preserve"> </w:t>
      </w:r>
    </w:p>
    <w:p w14:paraId="22994F0E" w14:textId="77777777" w:rsidR="0022182C" w:rsidRPr="002571C2" w:rsidRDefault="0022182C" w:rsidP="00A07D23">
      <w:pPr>
        <w:pStyle w:val="Default"/>
        <w:jc w:val="both"/>
        <w:rPr>
          <w:sz w:val="20"/>
          <w:szCs w:val="20"/>
        </w:rPr>
      </w:pPr>
    </w:p>
    <w:p w14:paraId="3DE39161" w14:textId="69653BB5" w:rsidR="0022182C" w:rsidRPr="002571C2" w:rsidRDefault="008967EB" w:rsidP="00A07D23">
      <w:pPr>
        <w:pStyle w:val="Default"/>
        <w:jc w:val="both"/>
        <w:rPr>
          <w:b/>
          <w:bCs/>
          <w:sz w:val="20"/>
          <w:szCs w:val="20"/>
        </w:rPr>
      </w:pPr>
      <w:r>
        <w:rPr>
          <w:b/>
          <w:bCs/>
          <w:sz w:val="20"/>
          <w:szCs w:val="20"/>
        </w:rPr>
        <w:t>Zorg</w:t>
      </w:r>
      <w:r w:rsidR="0022182C" w:rsidRPr="002571C2">
        <w:rPr>
          <w:b/>
          <w:bCs/>
          <w:sz w:val="20"/>
          <w:szCs w:val="20"/>
        </w:rPr>
        <w:t xml:space="preserve"> en hulpverlening </w:t>
      </w:r>
    </w:p>
    <w:p w14:paraId="5E4CFE65" w14:textId="6C42B639" w:rsidR="0022182C" w:rsidRPr="002571C2" w:rsidRDefault="00BA2C64" w:rsidP="00A07D23">
      <w:pPr>
        <w:pStyle w:val="Default"/>
        <w:jc w:val="both"/>
        <w:rPr>
          <w:i/>
          <w:iCs/>
          <w:sz w:val="20"/>
          <w:szCs w:val="20"/>
        </w:rPr>
      </w:pPr>
      <w:r w:rsidRPr="002571C2">
        <w:rPr>
          <w:i/>
          <w:iCs/>
          <w:sz w:val="20"/>
          <w:szCs w:val="20"/>
        </w:rPr>
        <w:t>[</w:t>
      </w:r>
      <w:r w:rsidR="0022182C" w:rsidRPr="002571C2">
        <w:rPr>
          <w:i/>
          <w:iCs/>
          <w:sz w:val="20"/>
          <w:szCs w:val="20"/>
        </w:rPr>
        <w:t>Beknopte beschrijving van deelname aan zorg- en hulpverleningstrajecten, waaronder vermelding van hetgeen wel/niet is geprobeerd, of dat wel/niet is gelukt en waarom</w:t>
      </w:r>
      <w:r w:rsidRPr="002571C2">
        <w:rPr>
          <w:i/>
          <w:iCs/>
          <w:sz w:val="20"/>
          <w:szCs w:val="20"/>
        </w:rPr>
        <w:t>]</w:t>
      </w:r>
      <w:r w:rsidR="0022182C" w:rsidRPr="002571C2">
        <w:rPr>
          <w:i/>
          <w:iCs/>
          <w:sz w:val="20"/>
          <w:szCs w:val="20"/>
        </w:rPr>
        <w:t xml:space="preserve"> </w:t>
      </w:r>
    </w:p>
    <w:p w14:paraId="70D7D6CE" w14:textId="77777777" w:rsidR="0022182C" w:rsidRPr="002571C2" w:rsidRDefault="0022182C" w:rsidP="00A07D23">
      <w:pPr>
        <w:pStyle w:val="Default"/>
        <w:jc w:val="both"/>
        <w:rPr>
          <w:b/>
          <w:bCs/>
          <w:sz w:val="20"/>
          <w:szCs w:val="20"/>
        </w:rPr>
      </w:pPr>
    </w:p>
    <w:p w14:paraId="4AC83F75" w14:textId="77777777" w:rsidR="0022182C" w:rsidRPr="002571C2" w:rsidRDefault="0022182C" w:rsidP="00A07D23">
      <w:pPr>
        <w:pStyle w:val="Default"/>
        <w:jc w:val="both"/>
        <w:rPr>
          <w:b/>
          <w:bCs/>
          <w:sz w:val="20"/>
          <w:szCs w:val="20"/>
        </w:rPr>
      </w:pPr>
      <w:r w:rsidRPr="002571C2">
        <w:rPr>
          <w:b/>
          <w:bCs/>
          <w:sz w:val="20"/>
          <w:szCs w:val="20"/>
        </w:rPr>
        <w:t xml:space="preserve">Contactpersonen </w:t>
      </w:r>
    </w:p>
    <w:p w14:paraId="674786FE" w14:textId="26603F2F" w:rsidR="00186832" w:rsidRPr="00186832" w:rsidRDefault="00186832" w:rsidP="00186832">
      <w:pPr>
        <w:pStyle w:val="Geenafstand"/>
        <w:rPr>
          <w:rFonts w:ascii="Verdana" w:hAnsi="Verdana"/>
          <w:i/>
          <w:iCs/>
          <w:sz w:val="20"/>
          <w:szCs w:val="20"/>
        </w:rPr>
      </w:pPr>
      <w:r w:rsidRPr="00186832">
        <w:rPr>
          <w:rFonts w:ascii="Verdana" w:hAnsi="Verdana"/>
          <w:i/>
          <w:iCs/>
          <w:sz w:val="20"/>
          <w:szCs w:val="20"/>
        </w:rPr>
        <w:t>[</w:t>
      </w:r>
      <w:r w:rsidRPr="00186832">
        <w:rPr>
          <w:rFonts w:ascii="Verdana" w:hAnsi="Verdana"/>
          <w:i/>
          <w:iCs/>
          <w:sz w:val="20"/>
          <w:szCs w:val="20"/>
        </w:rPr>
        <w:t>Naam en contactgegevens van:</w:t>
      </w:r>
    </w:p>
    <w:p w14:paraId="3E12B004" w14:textId="77777777" w:rsidR="00186832" w:rsidRPr="00186832" w:rsidRDefault="00186832" w:rsidP="00186832">
      <w:pPr>
        <w:pStyle w:val="Geenafstand"/>
        <w:rPr>
          <w:rFonts w:ascii="Verdana" w:hAnsi="Verdana"/>
          <w:i/>
          <w:iCs/>
          <w:sz w:val="20"/>
          <w:szCs w:val="20"/>
        </w:rPr>
      </w:pPr>
      <w:r w:rsidRPr="00186832">
        <w:rPr>
          <w:rFonts w:ascii="Verdana" w:hAnsi="Verdana"/>
          <w:i/>
          <w:iCs/>
          <w:sz w:val="20"/>
          <w:szCs w:val="20"/>
        </w:rPr>
        <w:t>Primaire contactpersoon: naam, organisatie en telefoonnummer.</w:t>
      </w:r>
    </w:p>
    <w:p w14:paraId="6DF758F3" w14:textId="77777777" w:rsidR="00186832" w:rsidRPr="00186832" w:rsidRDefault="00186832" w:rsidP="00186832">
      <w:pPr>
        <w:pStyle w:val="Geenafstand"/>
        <w:numPr>
          <w:ilvl w:val="0"/>
          <w:numId w:val="4"/>
        </w:numPr>
        <w:rPr>
          <w:rFonts w:ascii="Verdana" w:hAnsi="Verdana"/>
          <w:i/>
          <w:iCs/>
          <w:sz w:val="20"/>
          <w:szCs w:val="20"/>
        </w:rPr>
      </w:pPr>
      <w:r w:rsidRPr="00186832">
        <w:rPr>
          <w:rFonts w:ascii="Verdana" w:hAnsi="Verdana"/>
          <w:i/>
          <w:iCs/>
          <w:sz w:val="20"/>
          <w:szCs w:val="20"/>
        </w:rPr>
        <w:t>ZVH: interventiespecialist OM (inclusief emailadres), toezichthouder reclassering, andere betrokken relevante professional.</w:t>
      </w:r>
    </w:p>
    <w:p w14:paraId="05D4D99B" w14:textId="16648D09" w:rsidR="0022182C" w:rsidRPr="00186832" w:rsidRDefault="00186832" w:rsidP="00186832">
      <w:pPr>
        <w:pStyle w:val="Geenafstand"/>
        <w:numPr>
          <w:ilvl w:val="0"/>
          <w:numId w:val="4"/>
        </w:numPr>
        <w:rPr>
          <w:rFonts w:ascii="Verdana" w:hAnsi="Verdana"/>
          <w:i/>
          <w:iCs/>
          <w:sz w:val="20"/>
          <w:szCs w:val="20"/>
        </w:rPr>
      </w:pPr>
      <w:r w:rsidRPr="00186832">
        <w:rPr>
          <w:rFonts w:ascii="Verdana" w:hAnsi="Verdana"/>
          <w:i/>
          <w:iCs/>
          <w:sz w:val="20"/>
          <w:szCs w:val="20"/>
        </w:rPr>
        <w:t>PGA-lokaal: contactpersoon politie, pga-expert gemeente, andere betrokken relevante professional.</w:t>
      </w:r>
      <w:r w:rsidRPr="00186832">
        <w:rPr>
          <w:rFonts w:ascii="Verdana" w:hAnsi="Verdana"/>
          <w:i/>
          <w:iCs/>
          <w:sz w:val="20"/>
          <w:szCs w:val="20"/>
        </w:rPr>
        <w:t>]</w:t>
      </w:r>
    </w:p>
    <w:p w14:paraId="7DBD27D9" w14:textId="77777777" w:rsidR="00186832" w:rsidRPr="00186832" w:rsidRDefault="00186832" w:rsidP="00186832">
      <w:pPr>
        <w:pStyle w:val="Geenafstand"/>
        <w:rPr>
          <w:rFonts w:ascii="Verdana" w:hAnsi="Verdana"/>
          <w:sz w:val="20"/>
          <w:szCs w:val="20"/>
        </w:rPr>
      </w:pPr>
    </w:p>
    <w:p w14:paraId="51ACB5E5" w14:textId="77777777" w:rsidR="0022182C" w:rsidRPr="002571C2" w:rsidRDefault="0022182C" w:rsidP="00A07D23">
      <w:pPr>
        <w:pStyle w:val="Default"/>
        <w:jc w:val="both"/>
        <w:rPr>
          <w:b/>
          <w:bCs/>
          <w:sz w:val="20"/>
          <w:szCs w:val="20"/>
        </w:rPr>
      </w:pPr>
      <w:r w:rsidRPr="002571C2">
        <w:rPr>
          <w:b/>
          <w:bCs/>
          <w:sz w:val="20"/>
          <w:szCs w:val="20"/>
        </w:rPr>
        <w:t xml:space="preserve">Sfeerverbaal </w:t>
      </w:r>
    </w:p>
    <w:p w14:paraId="409CA7B4" w14:textId="2A6458A2" w:rsidR="0084194D" w:rsidRPr="002571C2" w:rsidRDefault="00BA2C64" w:rsidP="00A07D23">
      <w:pPr>
        <w:jc w:val="both"/>
        <w:rPr>
          <w:rFonts w:ascii="Verdana" w:hAnsi="Verdana"/>
          <w:i/>
          <w:iCs/>
          <w:sz w:val="20"/>
          <w:szCs w:val="20"/>
        </w:rPr>
      </w:pPr>
      <w:r w:rsidRPr="002571C2">
        <w:rPr>
          <w:rFonts w:ascii="Verdana" w:hAnsi="Verdana"/>
          <w:i/>
          <w:iCs/>
          <w:sz w:val="20"/>
          <w:szCs w:val="20"/>
        </w:rPr>
        <w:t>[</w:t>
      </w:r>
      <w:r w:rsidR="0022182C" w:rsidRPr="002571C2">
        <w:rPr>
          <w:rFonts w:ascii="Verdana" w:hAnsi="Verdana"/>
          <w:i/>
          <w:iCs/>
          <w:sz w:val="20"/>
          <w:szCs w:val="20"/>
        </w:rPr>
        <w:t xml:space="preserve">Ja/Nee, en zo ja: </w:t>
      </w:r>
      <w:r w:rsidR="00186832">
        <w:rPr>
          <w:rFonts w:ascii="Verdana" w:hAnsi="Verdana"/>
          <w:i/>
          <w:iCs/>
          <w:sz w:val="20"/>
          <w:szCs w:val="20"/>
        </w:rPr>
        <w:t>bhv</w:t>
      </w:r>
      <w:r w:rsidR="0022182C" w:rsidRPr="002571C2">
        <w:rPr>
          <w:rFonts w:ascii="Verdana" w:hAnsi="Verdana"/>
          <w:i/>
          <w:iCs/>
          <w:sz w:val="20"/>
          <w:szCs w:val="20"/>
        </w:rPr>
        <w:t>-nummer</w:t>
      </w:r>
      <w:r w:rsidRPr="002571C2">
        <w:rPr>
          <w:rFonts w:ascii="Verdana" w:hAnsi="Verdana"/>
          <w:i/>
          <w:iCs/>
          <w:sz w:val="20"/>
          <w:szCs w:val="20"/>
        </w:rPr>
        <w:t>]</w:t>
      </w:r>
    </w:p>
    <w:p w14:paraId="4FD7B74D" w14:textId="219FEF73" w:rsidR="002571C2" w:rsidRPr="002571C2" w:rsidRDefault="002571C2" w:rsidP="00A07D23">
      <w:pPr>
        <w:spacing w:after="160" w:line="259" w:lineRule="auto"/>
        <w:jc w:val="both"/>
        <w:rPr>
          <w:rFonts w:ascii="Verdana" w:hAnsi="Verdana"/>
          <w:i/>
          <w:iCs/>
          <w:sz w:val="20"/>
          <w:szCs w:val="20"/>
        </w:rPr>
      </w:pPr>
      <w:r w:rsidRPr="002571C2">
        <w:rPr>
          <w:rFonts w:ascii="Verdana" w:hAnsi="Verdana"/>
          <w:i/>
          <w:iCs/>
          <w:sz w:val="20"/>
          <w:szCs w:val="20"/>
        </w:rPr>
        <w:br w:type="page"/>
      </w:r>
    </w:p>
    <w:p w14:paraId="6E1E9DA8"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r w:rsidRPr="002571C2">
        <w:rPr>
          <w:rFonts w:ascii="Verdana" w:hAnsi="Verdana" w:cs="Verdana"/>
          <w:b/>
          <w:bCs/>
          <w:color w:val="000000"/>
          <w:sz w:val="20"/>
          <w:szCs w:val="20"/>
        </w:rPr>
        <w:lastRenderedPageBreak/>
        <w:t xml:space="preserve">Voorbeeld Zorg- en Veiligheidshuis </w:t>
      </w:r>
    </w:p>
    <w:p w14:paraId="18EE296F" w14:textId="71A42B92"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p>
    <w:p w14:paraId="266AE0AB" w14:textId="77777777" w:rsidR="002571C2" w:rsidRPr="002571C2" w:rsidRDefault="002571C2" w:rsidP="002571C2">
      <w:pPr>
        <w:pStyle w:val="Default"/>
        <w:rPr>
          <w:b/>
          <w:bCs/>
          <w:color w:val="004682" w:themeColor="accent1"/>
        </w:rPr>
      </w:pPr>
      <w:r w:rsidRPr="002571C2">
        <w:rPr>
          <w:b/>
          <w:bCs/>
          <w:color w:val="004682" w:themeColor="accent1"/>
        </w:rPr>
        <w:t>Format PGA-informatie vanuit ZVH en PGA-lokaal</w:t>
      </w:r>
    </w:p>
    <w:p w14:paraId="6D39D324" w14:textId="77777777" w:rsidR="002571C2" w:rsidRPr="002571C2" w:rsidRDefault="002571C2" w:rsidP="002571C2">
      <w:pPr>
        <w:pStyle w:val="Default"/>
        <w:pBdr>
          <w:bottom w:val="single" w:sz="4" w:space="1" w:color="auto"/>
        </w:pBdr>
        <w:rPr>
          <w:sz w:val="20"/>
          <w:szCs w:val="20"/>
        </w:rPr>
      </w:pPr>
      <w:r w:rsidRPr="002571C2">
        <w:rPr>
          <w:sz w:val="20"/>
          <w:szCs w:val="20"/>
        </w:rPr>
        <w:t>MNL | ketenwerkgroep contextinformatie | april 2022</w:t>
      </w:r>
      <w:r w:rsidRPr="002571C2">
        <w:rPr>
          <w:sz w:val="20"/>
          <w:szCs w:val="20"/>
        </w:rPr>
        <w:tab/>
      </w:r>
      <w:r w:rsidRPr="002571C2">
        <w:rPr>
          <w:sz w:val="20"/>
          <w:szCs w:val="20"/>
        </w:rPr>
        <w:tab/>
      </w:r>
      <w:r w:rsidRPr="002571C2">
        <w:rPr>
          <w:sz w:val="20"/>
          <w:szCs w:val="20"/>
        </w:rPr>
        <w:tab/>
      </w:r>
      <w:r w:rsidRPr="002571C2">
        <w:rPr>
          <w:sz w:val="20"/>
          <w:szCs w:val="20"/>
        </w:rPr>
        <w:tab/>
      </w:r>
    </w:p>
    <w:p w14:paraId="42287DB2" w14:textId="77777777"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p>
    <w:p w14:paraId="27932EBE" w14:textId="3154AFEF"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b/>
          <w:bCs/>
          <w:color w:val="1B95FF" w:themeColor="accent1" w:themeTint="99"/>
          <w:sz w:val="20"/>
          <w:szCs w:val="20"/>
        </w:rPr>
        <w:t xml:space="preserve">12 september ZVH Regio Utrecht, TopX Utrecht Stad </w:t>
      </w:r>
    </w:p>
    <w:p w14:paraId="5474FA7A" w14:textId="375091DB" w:rsidR="002571C2" w:rsidRPr="002571C2" w:rsidRDefault="00D6473A" w:rsidP="002571C2">
      <w:pPr>
        <w:autoSpaceDE w:val="0"/>
        <w:autoSpaceDN w:val="0"/>
        <w:adjustRightInd w:val="0"/>
        <w:spacing w:line="240" w:lineRule="auto"/>
        <w:jc w:val="both"/>
        <w:rPr>
          <w:rFonts w:ascii="Verdana" w:hAnsi="Verdana" w:cs="Verdana"/>
          <w:color w:val="1B95FF" w:themeColor="accent1" w:themeTint="99"/>
          <w:sz w:val="20"/>
          <w:szCs w:val="20"/>
        </w:rPr>
      </w:pPr>
      <w:r>
        <w:rPr>
          <w:rFonts w:ascii="Verdana" w:hAnsi="Verdana" w:cs="Verdana"/>
          <w:color w:val="1B95FF" w:themeColor="accent1" w:themeTint="99"/>
          <w:sz w:val="20"/>
          <w:szCs w:val="20"/>
        </w:rPr>
        <w:t>zsmveiligheidshuis</w:t>
      </w:r>
      <w:r w:rsidR="002571C2" w:rsidRPr="002571C2">
        <w:rPr>
          <w:rFonts w:ascii="Verdana" w:hAnsi="Verdana" w:cs="Verdana"/>
          <w:color w:val="1B95FF" w:themeColor="accent1" w:themeTint="99"/>
          <w:sz w:val="20"/>
          <w:szCs w:val="20"/>
        </w:rPr>
        <w:t xml:space="preserve">@utrecht.nl </w:t>
      </w:r>
    </w:p>
    <w:p w14:paraId="5EA08424" w14:textId="77777777"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Jan Groen, 23-12-2002</w:t>
      </w:r>
    </w:p>
    <w:p w14:paraId="26B9F0CA" w14:textId="1EE552A7" w:rsidR="002571C2" w:rsidRPr="002571C2" w:rsidRDefault="002571C2" w:rsidP="002571C2">
      <w:pPr>
        <w:autoSpaceDE w:val="0"/>
        <w:autoSpaceDN w:val="0"/>
        <w:adjustRightInd w:val="0"/>
        <w:spacing w:line="240" w:lineRule="auto"/>
        <w:rPr>
          <w:rFonts w:ascii="Verdana" w:hAnsi="Verdana" w:cs="Verdana"/>
          <w:color w:val="000000"/>
          <w:sz w:val="20"/>
          <w:szCs w:val="20"/>
        </w:rPr>
      </w:pPr>
      <w:r w:rsidRPr="002571C2">
        <w:rPr>
          <w:rFonts w:ascii="Verdana" w:hAnsi="Verdana" w:cs="Verdana"/>
          <w:color w:val="000000"/>
          <w:sz w:val="20"/>
          <w:szCs w:val="20"/>
        </w:rPr>
        <w:t xml:space="preserve"> </w:t>
      </w:r>
    </w:p>
    <w:p w14:paraId="46574063"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r w:rsidRPr="002571C2">
        <w:rPr>
          <w:rFonts w:ascii="Verdana" w:hAnsi="Verdana" w:cs="Verdana"/>
          <w:b/>
          <w:bCs/>
          <w:color w:val="000000"/>
          <w:sz w:val="20"/>
          <w:szCs w:val="20"/>
        </w:rPr>
        <w:t xml:space="preserve">Advies/verzoek aan ZSM/OM </w:t>
      </w:r>
    </w:p>
    <w:p w14:paraId="1C4DE8FD" w14:textId="2E398EF5"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Bij nieuw feit: afhankelijk van ernst van feit voorgeleiden, bezoeken in vroeghulp en rapportage aanvragen (Inforsa i.v.m. aandacht middelengebruik). Evt. schorsingsvoorwaarden: meewerken begeleid wonen, detox/verslavingsbehandeling, diagnostiek, UC controles en contactverbod medeverdachten. Indien voorgeleiden niet de voorkeur verdient of niet mogelijk is, beoordeling crisisdienst. </w:t>
      </w:r>
    </w:p>
    <w:p w14:paraId="101C5357"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73EFEF46" w14:textId="308C4413"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r w:rsidRPr="002571C2">
        <w:rPr>
          <w:rFonts w:ascii="Verdana" w:hAnsi="Verdana" w:cs="Verdana"/>
          <w:b/>
          <w:bCs/>
          <w:color w:val="000000"/>
          <w:sz w:val="20"/>
          <w:szCs w:val="20"/>
        </w:rPr>
        <w:t xml:space="preserve">Redenen aanmelding integrale aanpak </w:t>
      </w:r>
    </w:p>
    <w:p w14:paraId="56BB4791" w14:textId="29B5DA31"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Jan staat sinds januari 2018 op de lijst. Hij kwam in beeld vanwege het plegen van 5 straatroven. Er waren zorgen op veel leefgebieden (o.a. wat betreft middelengebruik, geestelijke gezondheid en schulden). Jan laat sinds enkele maanden een positieve ontwikkeling zien. Als Jan deze ontwikkeling weet vast te houden, zal hij in december 2021 positief afgeschaald worden.</w:t>
      </w:r>
    </w:p>
    <w:p w14:paraId="176488CC"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69B55852" w14:textId="40805C5F"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r w:rsidRPr="002571C2">
        <w:rPr>
          <w:rFonts w:ascii="Verdana" w:hAnsi="Verdana" w:cs="Verdana"/>
          <w:b/>
          <w:bCs/>
          <w:color w:val="000000"/>
          <w:sz w:val="20"/>
          <w:szCs w:val="20"/>
        </w:rPr>
        <w:t xml:space="preserve">Doel integrale aanpak </w:t>
      </w:r>
    </w:p>
    <w:p w14:paraId="6D0A290A" w14:textId="77777777" w:rsidR="002571C2" w:rsidRPr="002571C2" w:rsidRDefault="002571C2" w:rsidP="002571C2">
      <w:pPr>
        <w:autoSpaceDE w:val="0"/>
        <w:autoSpaceDN w:val="0"/>
        <w:adjustRightInd w:val="0"/>
        <w:spacing w:line="240" w:lineRule="auto"/>
        <w:jc w:val="both"/>
        <w:rPr>
          <w:rFonts w:ascii="Verdana" w:hAnsi="Verdana" w:cs="Verdana"/>
          <w:color w:val="0079E8" w:themeColor="accent3" w:themeShade="80"/>
          <w:sz w:val="20"/>
          <w:szCs w:val="20"/>
        </w:rPr>
      </w:pPr>
      <w:r w:rsidRPr="002571C2">
        <w:rPr>
          <w:rFonts w:ascii="Verdana" w:hAnsi="Verdana" w:cs="Verdana"/>
          <w:color w:val="1B95FF" w:themeColor="accent1" w:themeTint="99"/>
          <w:sz w:val="20"/>
          <w:szCs w:val="20"/>
        </w:rPr>
        <w:t>Beheersbaar middelengebruik, stabiele woonsituatie met begeleiding en volledige dagbesteding, zodat minder ruimte/drang is om strafbare feiten te plegen</w:t>
      </w:r>
      <w:r w:rsidRPr="002571C2">
        <w:rPr>
          <w:rFonts w:ascii="Verdana" w:hAnsi="Verdana" w:cs="Verdana"/>
          <w:color w:val="0079E8" w:themeColor="accent3" w:themeShade="80"/>
          <w:sz w:val="20"/>
          <w:szCs w:val="20"/>
        </w:rPr>
        <w:t xml:space="preserve">. </w:t>
      </w:r>
    </w:p>
    <w:p w14:paraId="76C8EA22"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39D54A03" w14:textId="1ACBD684"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r w:rsidRPr="002571C2">
        <w:rPr>
          <w:rFonts w:ascii="Verdana" w:hAnsi="Verdana" w:cs="Verdana"/>
          <w:b/>
          <w:bCs/>
          <w:color w:val="000000"/>
          <w:sz w:val="20"/>
          <w:szCs w:val="20"/>
        </w:rPr>
        <w:t xml:space="preserve">Justitieel </w:t>
      </w:r>
      <w:r w:rsidR="00626452">
        <w:rPr>
          <w:rFonts w:ascii="Verdana" w:hAnsi="Verdana" w:cs="Verdana"/>
          <w:b/>
          <w:bCs/>
          <w:color w:val="000000"/>
          <w:sz w:val="20"/>
          <w:szCs w:val="20"/>
        </w:rPr>
        <w:t>en toezicht</w:t>
      </w:r>
    </w:p>
    <w:p w14:paraId="468525CA" w14:textId="77777777"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Er is geen justitieel kader meer. Op 22-04-2021 heeft Jan op zitting gestaan vanwege medeplichtigheid oplichting (13-323113-20) en 2 vernielingen. Door de rechtbank is er 50 uur taakstraf opgelegd. Zijn intakegesprek is geweest en zodra er plek is zal Jan bij de kringloopwinkel starten. Inforsa reclassering heeft gerapporteerd voor de zitting en een toezicht met verschillende voorwaarden geadviseerd (o.a. meewerken aan ambulante behandeling, UC controle en een zinvolle dagbesteding). Dit is niet opgelegd omdat Jan onvoldoende gemotiveerd was voor een toezicht. </w:t>
      </w:r>
    </w:p>
    <w:p w14:paraId="4C1D4A0F"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7D0781E8" w14:textId="1A848815" w:rsidR="002571C2" w:rsidRPr="002571C2" w:rsidRDefault="00626452" w:rsidP="002571C2">
      <w:pPr>
        <w:autoSpaceDE w:val="0"/>
        <w:autoSpaceDN w:val="0"/>
        <w:adjustRightInd w:val="0"/>
        <w:spacing w:line="240" w:lineRule="auto"/>
        <w:rPr>
          <w:rFonts w:ascii="Verdana" w:hAnsi="Verdana" w:cs="Verdana"/>
          <w:b/>
          <w:bCs/>
          <w:color w:val="000000"/>
          <w:sz w:val="20"/>
          <w:szCs w:val="20"/>
        </w:rPr>
      </w:pPr>
      <w:r>
        <w:rPr>
          <w:rFonts w:ascii="Verdana" w:hAnsi="Verdana" w:cs="Verdana"/>
          <w:b/>
          <w:bCs/>
          <w:color w:val="000000"/>
          <w:sz w:val="20"/>
          <w:szCs w:val="20"/>
        </w:rPr>
        <w:t>Zorg</w:t>
      </w:r>
      <w:r w:rsidR="002571C2" w:rsidRPr="002571C2">
        <w:rPr>
          <w:rFonts w:ascii="Verdana" w:hAnsi="Verdana" w:cs="Verdana"/>
          <w:b/>
          <w:bCs/>
          <w:color w:val="000000"/>
          <w:sz w:val="20"/>
          <w:szCs w:val="20"/>
        </w:rPr>
        <w:t xml:space="preserve"> en hulpverlening </w:t>
      </w:r>
    </w:p>
    <w:p w14:paraId="240FA515" w14:textId="77777777"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Jan woont sinds 14-07-2021 bij Lister Houten (verloopt positief). Daarvoor heeft Jan een jaar bij Singelzicht gewoond. Het ACT team, Back-Up en stadsgeldbeheer zijn betrokken. Hij heeft een zorgmachtiging tot 25 mei 2022. Er zijn met name zorgen over BE zijn geestelijke gezondheid. Hij is de afgelopen jaren meermaals opgenomen met een crisismachtiging bij Altrecht. Hij krijgt medicatie (antipsychotica). Jan slikt zijn medicatie, maar blijft daarnaast in de avonduren blowen. Dit verhoogt het risico op psychotische klachten. Sinds enkele maanden laat Jan een positieve lijn zien op de verschillende leefgebieden. Hij werkt 30 uur bij een fietsenstalling, is in september 2021 gestart met een ROC-opleiding en houdt zich aan zijn behandelafspraken bij het ACT (1 maal per week). Middelengebruik blijft een aandachtspunt binnen de behandeling. </w:t>
      </w:r>
    </w:p>
    <w:p w14:paraId="44D44419"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073CDD97" w14:textId="1AAEF406"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r w:rsidRPr="002571C2">
        <w:rPr>
          <w:rFonts w:ascii="Verdana" w:hAnsi="Verdana" w:cs="Verdana"/>
          <w:b/>
          <w:bCs/>
          <w:color w:val="000000"/>
          <w:sz w:val="20"/>
          <w:szCs w:val="20"/>
        </w:rPr>
        <w:t xml:space="preserve">Contactpersonen </w:t>
      </w:r>
    </w:p>
    <w:p w14:paraId="450D9DDB" w14:textId="77777777"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OM: Pietje Puk, 06-1234567 en p.puk@om.nl </w:t>
      </w:r>
    </w:p>
    <w:p w14:paraId="366DB6A5" w14:textId="77777777" w:rsidR="002571C2" w:rsidRPr="002571C2" w:rsidRDefault="002571C2" w:rsidP="002571C2">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RN: Toon Persoons, 06-7654321 en t.persoons@reclassering.nl </w:t>
      </w:r>
    </w:p>
    <w:p w14:paraId="2A04BAD9" w14:textId="77777777" w:rsidR="002571C2" w:rsidRPr="002571C2" w:rsidRDefault="002571C2" w:rsidP="002571C2">
      <w:pPr>
        <w:autoSpaceDE w:val="0"/>
        <w:autoSpaceDN w:val="0"/>
        <w:adjustRightInd w:val="0"/>
        <w:spacing w:line="240" w:lineRule="auto"/>
        <w:jc w:val="both"/>
        <w:rPr>
          <w:rFonts w:ascii="Verdana" w:hAnsi="Verdana" w:cs="Verdana"/>
          <w:color w:val="0079E8" w:themeColor="accent3" w:themeShade="80"/>
          <w:sz w:val="20"/>
          <w:szCs w:val="20"/>
        </w:rPr>
      </w:pPr>
      <w:r w:rsidRPr="002571C2">
        <w:rPr>
          <w:rFonts w:ascii="Verdana" w:hAnsi="Verdana" w:cs="Verdana"/>
          <w:color w:val="1B95FF" w:themeColor="accent1" w:themeTint="99"/>
          <w:sz w:val="20"/>
          <w:szCs w:val="20"/>
        </w:rPr>
        <w:t xml:space="preserve">ACT Jeugd stad Fivoor: 06-2345678 (binnen kantoortijden) </w:t>
      </w:r>
    </w:p>
    <w:p w14:paraId="65FD9060" w14:textId="77777777" w:rsidR="002571C2" w:rsidRPr="002571C2" w:rsidRDefault="002571C2" w:rsidP="002571C2">
      <w:pPr>
        <w:autoSpaceDE w:val="0"/>
        <w:autoSpaceDN w:val="0"/>
        <w:adjustRightInd w:val="0"/>
        <w:spacing w:line="240" w:lineRule="auto"/>
        <w:rPr>
          <w:rFonts w:ascii="Verdana" w:hAnsi="Verdana" w:cs="Verdana"/>
          <w:color w:val="000000"/>
          <w:sz w:val="20"/>
          <w:szCs w:val="20"/>
        </w:rPr>
      </w:pPr>
    </w:p>
    <w:p w14:paraId="1280E7AF" w14:textId="1E455C95" w:rsidR="002571C2" w:rsidRPr="002571C2" w:rsidRDefault="002571C2" w:rsidP="002571C2">
      <w:pPr>
        <w:autoSpaceDE w:val="0"/>
        <w:autoSpaceDN w:val="0"/>
        <w:adjustRightInd w:val="0"/>
        <w:spacing w:line="240" w:lineRule="auto"/>
        <w:rPr>
          <w:rFonts w:ascii="Verdana" w:hAnsi="Verdana" w:cs="Verdana"/>
          <w:b/>
          <w:bCs/>
          <w:color w:val="000000"/>
          <w:sz w:val="20"/>
          <w:szCs w:val="20"/>
        </w:rPr>
      </w:pPr>
      <w:r w:rsidRPr="002571C2">
        <w:rPr>
          <w:rFonts w:ascii="Verdana" w:hAnsi="Verdana" w:cs="Verdana"/>
          <w:b/>
          <w:bCs/>
          <w:color w:val="000000"/>
          <w:sz w:val="20"/>
          <w:szCs w:val="20"/>
        </w:rPr>
        <w:t xml:space="preserve">Sfeerverbaal </w:t>
      </w:r>
    </w:p>
    <w:p w14:paraId="0FB1C687" w14:textId="6C7C434E" w:rsidR="002571C2" w:rsidRDefault="002571C2" w:rsidP="002571C2">
      <w:pPr>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Geen sfeerverbaal aanwezig.</w:t>
      </w:r>
    </w:p>
    <w:p w14:paraId="762F09C8" w14:textId="77777777" w:rsidR="002571C2" w:rsidRDefault="002571C2">
      <w:pPr>
        <w:spacing w:after="160" w:line="259" w:lineRule="auto"/>
        <w:rPr>
          <w:rFonts w:ascii="Verdana" w:hAnsi="Verdana" w:cs="Verdana"/>
          <w:color w:val="1B95FF" w:themeColor="accent1" w:themeTint="99"/>
          <w:sz w:val="20"/>
          <w:szCs w:val="20"/>
        </w:rPr>
      </w:pPr>
      <w:r>
        <w:rPr>
          <w:rFonts w:ascii="Verdana" w:hAnsi="Verdana" w:cs="Verdana"/>
          <w:color w:val="1B95FF" w:themeColor="accent1" w:themeTint="99"/>
          <w:sz w:val="20"/>
          <w:szCs w:val="20"/>
        </w:rPr>
        <w:br w:type="page"/>
      </w:r>
    </w:p>
    <w:p w14:paraId="0BB6D637" w14:textId="40AD7392" w:rsidR="002571C2" w:rsidRPr="002571C2" w:rsidRDefault="002571C2" w:rsidP="00D6473A">
      <w:pPr>
        <w:autoSpaceDE w:val="0"/>
        <w:autoSpaceDN w:val="0"/>
        <w:adjustRightInd w:val="0"/>
        <w:spacing w:line="240" w:lineRule="auto"/>
        <w:jc w:val="both"/>
        <w:rPr>
          <w:rFonts w:ascii="Verdana" w:hAnsi="Verdana" w:cs="Verdana"/>
          <w:color w:val="000000"/>
          <w:sz w:val="20"/>
          <w:szCs w:val="20"/>
        </w:rPr>
      </w:pPr>
      <w:r w:rsidRPr="002571C2">
        <w:rPr>
          <w:rFonts w:ascii="Verdana" w:hAnsi="Verdana" w:cs="Verdana"/>
          <w:b/>
          <w:bCs/>
          <w:color w:val="000000"/>
          <w:sz w:val="20"/>
          <w:szCs w:val="20"/>
        </w:rPr>
        <w:lastRenderedPageBreak/>
        <w:t xml:space="preserve">Voorbeeld </w:t>
      </w:r>
      <w:r w:rsidRPr="00D6473A">
        <w:rPr>
          <w:rFonts w:ascii="Verdana" w:hAnsi="Verdana" w:cs="Verdana"/>
          <w:b/>
          <w:bCs/>
          <w:color w:val="000000"/>
          <w:sz w:val="20"/>
          <w:szCs w:val="20"/>
        </w:rPr>
        <w:t>PGA-lokaal</w:t>
      </w:r>
      <w:r w:rsidRPr="002571C2">
        <w:rPr>
          <w:rFonts w:ascii="Verdana" w:hAnsi="Verdana" w:cs="Verdana"/>
          <w:b/>
          <w:bCs/>
          <w:color w:val="000000"/>
          <w:sz w:val="20"/>
          <w:szCs w:val="20"/>
        </w:rPr>
        <w:t xml:space="preserve"> </w:t>
      </w:r>
    </w:p>
    <w:p w14:paraId="0044B8FA" w14:textId="77777777" w:rsidR="002571C2" w:rsidRPr="00D6473A" w:rsidRDefault="002571C2" w:rsidP="00D6473A">
      <w:pPr>
        <w:autoSpaceDE w:val="0"/>
        <w:autoSpaceDN w:val="0"/>
        <w:adjustRightInd w:val="0"/>
        <w:spacing w:line="240" w:lineRule="auto"/>
        <w:jc w:val="both"/>
        <w:rPr>
          <w:rFonts w:ascii="Verdana" w:hAnsi="Verdana" w:cs="Verdana"/>
          <w:b/>
          <w:bCs/>
          <w:color w:val="000000"/>
          <w:sz w:val="20"/>
          <w:szCs w:val="20"/>
        </w:rPr>
      </w:pPr>
    </w:p>
    <w:p w14:paraId="6778FCC0" w14:textId="77777777" w:rsidR="002571C2" w:rsidRPr="00D6473A" w:rsidRDefault="002571C2" w:rsidP="00D6473A">
      <w:pPr>
        <w:pStyle w:val="Default"/>
        <w:jc w:val="both"/>
        <w:rPr>
          <w:b/>
          <w:bCs/>
          <w:color w:val="004682" w:themeColor="accent1"/>
          <w:sz w:val="20"/>
          <w:szCs w:val="20"/>
        </w:rPr>
      </w:pPr>
      <w:r w:rsidRPr="00D6473A">
        <w:rPr>
          <w:b/>
          <w:bCs/>
          <w:color w:val="004682" w:themeColor="accent1"/>
          <w:sz w:val="20"/>
          <w:szCs w:val="20"/>
        </w:rPr>
        <w:t>Format PGA-informatie vanuit ZVH en PGA-lokaal</w:t>
      </w:r>
    </w:p>
    <w:p w14:paraId="278538DB" w14:textId="77777777" w:rsidR="002571C2" w:rsidRPr="00D6473A" w:rsidRDefault="002571C2" w:rsidP="00D6473A">
      <w:pPr>
        <w:pStyle w:val="Default"/>
        <w:pBdr>
          <w:bottom w:val="single" w:sz="4" w:space="1" w:color="auto"/>
        </w:pBdr>
        <w:jc w:val="both"/>
        <w:rPr>
          <w:sz w:val="20"/>
          <w:szCs w:val="20"/>
        </w:rPr>
      </w:pPr>
      <w:r w:rsidRPr="00D6473A">
        <w:rPr>
          <w:sz w:val="20"/>
          <w:szCs w:val="20"/>
        </w:rPr>
        <w:t>MNL | ketenwerkgroep contextinformatie | april 2022</w:t>
      </w:r>
      <w:r w:rsidRPr="00D6473A">
        <w:rPr>
          <w:sz w:val="20"/>
          <w:szCs w:val="20"/>
        </w:rPr>
        <w:tab/>
      </w:r>
      <w:r w:rsidRPr="00D6473A">
        <w:rPr>
          <w:sz w:val="20"/>
          <w:szCs w:val="20"/>
        </w:rPr>
        <w:tab/>
      </w:r>
      <w:r w:rsidRPr="00D6473A">
        <w:rPr>
          <w:sz w:val="20"/>
          <w:szCs w:val="20"/>
        </w:rPr>
        <w:tab/>
      </w:r>
      <w:r w:rsidRPr="00D6473A">
        <w:rPr>
          <w:sz w:val="20"/>
          <w:szCs w:val="20"/>
        </w:rPr>
        <w:tab/>
      </w:r>
    </w:p>
    <w:p w14:paraId="3CE2E906" w14:textId="77777777" w:rsidR="002571C2" w:rsidRPr="00D6473A" w:rsidRDefault="002571C2" w:rsidP="00D6473A">
      <w:pPr>
        <w:autoSpaceDE w:val="0"/>
        <w:autoSpaceDN w:val="0"/>
        <w:adjustRightInd w:val="0"/>
        <w:spacing w:line="240" w:lineRule="auto"/>
        <w:jc w:val="both"/>
        <w:rPr>
          <w:rFonts w:ascii="Verdana" w:hAnsi="Verdana" w:cs="Verdana"/>
          <w:b/>
          <w:bCs/>
          <w:color w:val="000000"/>
          <w:sz w:val="20"/>
          <w:szCs w:val="20"/>
        </w:rPr>
      </w:pPr>
    </w:p>
    <w:p w14:paraId="2C8E3CBA" w14:textId="77777777" w:rsidR="002571C2" w:rsidRPr="002571C2" w:rsidRDefault="002571C2" w:rsidP="00D6473A">
      <w:pPr>
        <w:autoSpaceDE w:val="0"/>
        <w:autoSpaceDN w:val="0"/>
        <w:adjustRightInd w:val="0"/>
        <w:spacing w:line="240" w:lineRule="auto"/>
        <w:jc w:val="both"/>
        <w:rPr>
          <w:rFonts w:ascii="Verdana" w:hAnsi="Verdana" w:cs="Verdana"/>
          <w:color w:val="000000"/>
          <w:sz w:val="20"/>
          <w:szCs w:val="20"/>
        </w:rPr>
      </w:pPr>
      <w:r w:rsidRPr="002571C2">
        <w:rPr>
          <w:rFonts w:ascii="Verdana" w:hAnsi="Verdana" w:cs="Verdana"/>
          <w:b/>
          <w:bCs/>
          <w:color w:val="000000"/>
          <w:sz w:val="20"/>
          <w:szCs w:val="20"/>
        </w:rPr>
        <w:t xml:space="preserve">5 oktober gemeente Utrecht </w:t>
      </w:r>
    </w:p>
    <w:p w14:paraId="67BC7AFE" w14:textId="77777777" w:rsidR="002571C2" w:rsidRPr="007C6371" w:rsidRDefault="002571C2" w:rsidP="00D6473A">
      <w:pPr>
        <w:autoSpaceDE w:val="0"/>
        <w:autoSpaceDN w:val="0"/>
        <w:adjustRightInd w:val="0"/>
        <w:spacing w:line="240" w:lineRule="auto"/>
        <w:jc w:val="both"/>
        <w:rPr>
          <w:rFonts w:ascii="Verdana" w:hAnsi="Verdana" w:cs="Verdana"/>
          <w:color w:val="1B95FF" w:themeColor="accent1" w:themeTint="99"/>
          <w:sz w:val="20"/>
          <w:szCs w:val="20"/>
          <w:lang w:val="en-US"/>
        </w:rPr>
      </w:pPr>
      <w:r w:rsidRPr="007C6371">
        <w:rPr>
          <w:rFonts w:ascii="Verdana" w:hAnsi="Verdana" w:cs="Verdana"/>
          <w:color w:val="1B95FF" w:themeColor="accent1" w:themeTint="99"/>
          <w:sz w:val="20"/>
          <w:szCs w:val="20"/>
          <w:lang w:val="en-US"/>
        </w:rPr>
        <w:t xml:space="preserve">pga@utrecht.nl </w:t>
      </w:r>
    </w:p>
    <w:p w14:paraId="44C750CB" w14:textId="77777777" w:rsidR="002571C2" w:rsidRPr="007C6371" w:rsidRDefault="002571C2" w:rsidP="00D6473A">
      <w:pPr>
        <w:autoSpaceDE w:val="0"/>
        <w:autoSpaceDN w:val="0"/>
        <w:adjustRightInd w:val="0"/>
        <w:spacing w:line="240" w:lineRule="auto"/>
        <w:jc w:val="both"/>
        <w:rPr>
          <w:rFonts w:ascii="Verdana" w:hAnsi="Verdana" w:cs="Verdana"/>
          <w:color w:val="1B95FF" w:themeColor="accent1" w:themeTint="99"/>
          <w:sz w:val="20"/>
          <w:szCs w:val="20"/>
          <w:lang w:val="en-US"/>
        </w:rPr>
      </w:pPr>
      <w:r w:rsidRPr="007C6371">
        <w:rPr>
          <w:rFonts w:ascii="Verdana" w:hAnsi="Verdana" w:cs="Verdana"/>
          <w:color w:val="1B95FF" w:themeColor="accent1" w:themeTint="99"/>
          <w:sz w:val="20"/>
          <w:szCs w:val="20"/>
          <w:lang w:val="en-US"/>
        </w:rPr>
        <w:t xml:space="preserve">Ahmed Bouali, 27 april 1977 </w:t>
      </w:r>
    </w:p>
    <w:p w14:paraId="3F595F1D" w14:textId="77777777" w:rsidR="002571C2" w:rsidRPr="007C6371" w:rsidRDefault="002571C2" w:rsidP="00D6473A">
      <w:pPr>
        <w:autoSpaceDE w:val="0"/>
        <w:autoSpaceDN w:val="0"/>
        <w:adjustRightInd w:val="0"/>
        <w:spacing w:line="240" w:lineRule="auto"/>
        <w:jc w:val="both"/>
        <w:rPr>
          <w:rFonts w:ascii="Verdana" w:hAnsi="Verdana" w:cs="Verdana"/>
          <w:b/>
          <w:bCs/>
          <w:color w:val="000000"/>
          <w:sz w:val="20"/>
          <w:szCs w:val="20"/>
          <w:lang w:val="en-US"/>
        </w:rPr>
      </w:pPr>
    </w:p>
    <w:p w14:paraId="2D735284" w14:textId="59377391" w:rsidR="002571C2" w:rsidRPr="002571C2" w:rsidRDefault="002571C2" w:rsidP="00D6473A">
      <w:pPr>
        <w:autoSpaceDE w:val="0"/>
        <w:autoSpaceDN w:val="0"/>
        <w:adjustRightInd w:val="0"/>
        <w:spacing w:line="240" w:lineRule="auto"/>
        <w:jc w:val="both"/>
        <w:rPr>
          <w:rFonts w:ascii="Verdana" w:hAnsi="Verdana" w:cs="Verdana"/>
          <w:color w:val="000000"/>
          <w:sz w:val="20"/>
          <w:szCs w:val="20"/>
        </w:rPr>
      </w:pPr>
      <w:r w:rsidRPr="002571C2">
        <w:rPr>
          <w:rFonts w:ascii="Verdana" w:hAnsi="Verdana" w:cs="Verdana"/>
          <w:b/>
          <w:bCs/>
          <w:color w:val="000000"/>
          <w:sz w:val="20"/>
          <w:szCs w:val="20"/>
        </w:rPr>
        <w:t xml:space="preserve">Advies/verzoek aan ZSM/OM </w:t>
      </w:r>
    </w:p>
    <w:p w14:paraId="3C315278"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Bekeuringen/boetes doen op dit moment meer kwaad dan goed. Betrokkene heeft nog geen dagbesteding, werkstraf zou welkom zijn. Als het kan bij aanhouding overleg met casemanager Lister. </w:t>
      </w:r>
    </w:p>
    <w:p w14:paraId="143DB645" w14:textId="77777777" w:rsidR="002571C2" w:rsidRPr="00D6473A"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p>
    <w:p w14:paraId="4B358821" w14:textId="62A2A26A" w:rsidR="002571C2" w:rsidRPr="002571C2" w:rsidRDefault="002571C2" w:rsidP="00D6473A">
      <w:pPr>
        <w:autoSpaceDE w:val="0"/>
        <w:autoSpaceDN w:val="0"/>
        <w:adjustRightInd w:val="0"/>
        <w:spacing w:line="240" w:lineRule="auto"/>
        <w:jc w:val="both"/>
        <w:rPr>
          <w:rFonts w:ascii="Verdana" w:hAnsi="Verdana" w:cs="Verdana"/>
          <w:b/>
          <w:bCs/>
          <w:color w:val="000000"/>
          <w:sz w:val="20"/>
          <w:szCs w:val="20"/>
        </w:rPr>
      </w:pPr>
      <w:r w:rsidRPr="002571C2">
        <w:rPr>
          <w:rFonts w:ascii="Verdana" w:hAnsi="Verdana" w:cs="Verdana"/>
          <w:b/>
          <w:bCs/>
          <w:color w:val="000000"/>
          <w:sz w:val="20"/>
          <w:szCs w:val="20"/>
        </w:rPr>
        <w:t xml:space="preserve">Redenen aanmelding integrale aanpak </w:t>
      </w:r>
    </w:p>
    <w:p w14:paraId="5FB43F37"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Overlast (verward gedrag) en pleegt af en toe strafbare feiten (vernieling en winkeldiefstal). Kans op maatschappelijke teloorgang. </w:t>
      </w:r>
    </w:p>
    <w:p w14:paraId="45603F8D" w14:textId="77777777" w:rsidR="002571C2" w:rsidRPr="00D6473A"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p>
    <w:p w14:paraId="20EA0A08" w14:textId="6D2F29B7" w:rsidR="002571C2" w:rsidRPr="002571C2" w:rsidRDefault="002571C2" w:rsidP="00D6473A">
      <w:pPr>
        <w:autoSpaceDE w:val="0"/>
        <w:autoSpaceDN w:val="0"/>
        <w:adjustRightInd w:val="0"/>
        <w:spacing w:line="240" w:lineRule="auto"/>
        <w:jc w:val="both"/>
        <w:rPr>
          <w:rFonts w:ascii="Verdana" w:hAnsi="Verdana" w:cs="Verdana"/>
          <w:b/>
          <w:bCs/>
          <w:color w:val="000000"/>
          <w:sz w:val="20"/>
          <w:szCs w:val="20"/>
        </w:rPr>
      </w:pPr>
      <w:r w:rsidRPr="002571C2">
        <w:rPr>
          <w:rFonts w:ascii="Verdana" w:hAnsi="Verdana" w:cs="Verdana"/>
          <w:b/>
          <w:bCs/>
          <w:color w:val="000000"/>
          <w:sz w:val="20"/>
          <w:szCs w:val="20"/>
        </w:rPr>
        <w:t xml:space="preserve">Doel integrale aanpak </w:t>
      </w:r>
    </w:p>
    <w:p w14:paraId="4D8FA1B5"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Betrokkene dient begeleid te worden naar een woonvorm en aan zijn alcoholverslaving te werken. </w:t>
      </w:r>
    </w:p>
    <w:p w14:paraId="1CC2832D" w14:textId="77777777" w:rsidR="002571C2" w:rsidRPr="00D6473A" w:rsidRDefault="002571C2" w:rsidP="00D6473A">
      <w:pPr>
        <w:autoSpaceDE w:val="0"/>
        <w:autoSpaceDN w:val="0"/>
        <w:adjustRightInd w:val="0"/>
        <w:spacing w:line="240" w:lineRule="auto"/>
        <w:jc w:val="both"/>
        <w:rPr>
          <w:rFonts w:ascii="Verdana" w:hAnsi="Verdana" w:cs="Verdana"/>
          <w:color w:val="000000"/>
          <w:sz w:val="20"/>
          <w:szCs w:val="20"/>
        </w:rPr>
      </w:pPr>
    </w:p>
    <w:p w14:paraId="1A3B7D90" w14:textId="6677BBA2" w:rsidR="002571C2" w:rsidRPr="002571C2" w:rsidRDefault="002571C2" w:rsidP="00D6473A">
      <w:pPr>
        <w:autoSpaceDE w:val="0"/>
        <w:autoSpaceDN w:val="0"/>
        <w:adjustRightInd w:val="0"/>
        <w:spacing w:line="240" w:lineRule="auto"/>
        <w:jc w:val="both"/>
        <w:rPr>
          <w:rFonts w:ascii="Verdana" w:hAnsi="Verdana" w:cs="Verdana"/>
          <w:b/>
          <w:bCs/>
          <w:color w:val="000000"/>
          <w:sz w:val="20"/>
          <w:szCs w:val="20"/>
        </w:rPr>
      </w:pPr>
      <w:r w:rsidRPr="002571C2">
        <w:rPr>
          <w:rFonts w:ascii="Verdana" w:hAnsi="Verdana" w:cs="Verdana"/>
          <w:b/>
          <w:bCs/>
          <w:color w:val="000000"/>
          <w:sz w:val="20"/>
          <w:szCs w:val="20"/>
        </w:rPr>
        <w:t xml:space="preserve">Justitieel </w:t>
      </w:r>
      <w:r w:rsidR="001E0E63">
        <w:rPr>
          <w:rFonts w:ascii="Verdana" w:hAnsi="Verdana" w:cs="Verdana"/>
          <w:b/>
          <w:bCs/>
          <w:color w:val="000000"/>
          <w:sz w:val="20"/>
          <w:szCs w:val="20"/>
        </w:rPr>
        <w:t>en toezicht</w:t>
      </w:r>
    </w:p>
    <w:p w14:paraId="774CCADC" w14:textId="16183B06" w:rsidR="002571C2" w:rsidRPr="002571C2" w:rsidRDefault="002571C2" w:rsidP="00D6473A">
      <w:pPr>
        <w:autoSpaceDE w:val="0"/>
        <w:autoSpaceDN w:val="0"/>
        <w:adjustRightInd w:val="0"/>
        <w:spacing w:line="240" w:lineRule="auto"/>
        <w:jc w:val="both"/>
        <w:rPr>
          <w:rFonts w:ascii="Verdana" w:hAnsi="Verdana" w:cs="Verdana"/>
          <w:color w:val="000000"/>
          <w:sz w:val="20"/>
          <w:szCs w:val="20"/>
        </w:rPr>
      </w:pPr>
      <w:r w:rsidRPr="002571C2">
        <w:rPr>
          <w:rFonts w:ascii="Verdana" w:hAnsi="Verdana" w:cs="Verdana"/>
          <w:color w:val="1B95FF" w:themeColor="accent1" w:themeTint="99"/>
          <w:sz w:val="20"/>
          <w:szCs w:val="20"/>
        </w:rPr>
        <w:t xml:space="preserve">Er zijn geen openstaande zaken, laatste veroordeling is in december 2020 voor vernieling van een winkelruit. </w:t>
      </w:r>
      <w:r w:rsidR="003941D7">
        <w:rPr>
          <w:rFonts w:ascii="Verdana" w:hAnsi="Verdana" w:cs="Verdana"/>
          <w:color w:val="1B95FF" w:themeColor="accent1" w:themeTint="99"/>
          <w:sz w:val="20"/>
          <w:szCs w:val="20"/>
        </w:rPr>
        <w:t>Geen lopend toezicht voor zover wij weten.</w:t>
      </w:r>
    </w:p>
    <w:p w14:paraId="08C6A89C" w14:textId="77777777" w:rsidR="002571C2" w:rsidRPr="00D6473A" w:rsidRDefault="002571C2" w:rsidP="00D6473A">
      <w:pPr>
        <w:autoSpaceDE w:val="0"/>
        <w:autoSpaceDN w:val="0"/>
        <w:adjustRightInd w:val="0"/>
        <w:spacing w:line="240" w:lineRule="auto"/>
        <w:jc w:val="both"/>
        <w:rPr>
          <w:rFonts w:ascii="Verdana" w:hAnsi="Verdana" w:cs="Verdana"/>
          <w:color w:val="000000"/>
          <w:sz w:val="20"/>
          <w:szCs w:val="20"/>
        </w:rPr>
      </w:pPr>
    </w:p>
    <w:p w14:paraId="580F5A0C" w14:textId="2B9DB759" w:rsidR="002571C2" w:rsidRPr="002571C2" w:rsidRDefault="001E0E63" w:rsidP="00D6473A">
      <w:pPr>
        <w:autoSpaceDE w:val="0"/>
        <w:autoSpaceDN w:val="0"/>
        <w:adjustRightInd w:val="0"/>
        <w:spacing w:line="240" w:lineRule="auto"/>
        <w:jc w:val="both"/>
        <w:rPr>
          <w:rFonts w:ascii="Verdana" w:hAnsi="Verdana" w:cs="Verdana"/>
          <w:b/>
          <w:bCs/>
          <w:color w:val="000000"/>
          <w:sz w:val="20"/>
          <w:szCs w:val="20"/>
        </w:rPr>
      </w:pPr>
      <w:r>
        <w:rPr>
          <w:rFonts w:ascii="Verdana" w:hAnsi="Verdana" w:cs="Verdana"/>
          <w:b/>
          <w:bCs/>
          <w:color w:val="000000"/>
          <w:sz w:val="20"/>
          <w:szCs w:val="20"/>
        </w:rPr>
        <w:t>Z</w:t>
      </w:r>
      <w:r w:rsidR="002571C2" w:rsidRPr="002571C2">
        <w:rPr>
          <w:rFonts w:ascii="Verdana" w:hAnsi="Verdana" w:cs="Verdana"/>
          <w:b/>
          <w:bCs/>
          <w:color w:val="000000"/>
          <w:sz w:val="20"/>
          <w:szCs w:val="20"/>
        </w:rPr>
        <w:t xml:space="preserve">org en hulpverlening </w:t>
      </w:r>
    </w:p>
    <w:p w14:paraId="5FFE6F93"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Betrokkene verblijft tijdelijk bij Lister in Utrecht. Traject voor langdurige plek loopt. Betrokkene heeft geen dagbesteding. Loopt in ambulante behandeling bij Jellinek en is onder begeleiding van Lister. Bij terugval alcoholgebruik en maatschappelijke teloorgang, crisisdienst inschakelen. Bij toetsing crisisdienst IBS (WZD) i.p.v. crisismaatregel (WvGGZ) overwegen i.v.m. sterk vermoeden van Korsakov. Echter waarschijnlijkheidsonderzoek moet nog afgerond worden, dit kan onder IBS. </w:t>
      </w:r>
    </w:p>
    <w:p w14:paraId="1EB6AFEF" w14:textId="77777777" w:rsidR="00D6473A" w:rsidRPr="00D6473A" w:rsidRDefault="00D6473A" w:rsidP="00D6473A">
      <w:pPr>
        <w:autoSpaceDE w:val="0"/>
        <w:autoSpaceDN w:val="0"/>
        <w:adjustRightInd w:val="0"/>
        <w:spacing w:line="240" w:lineRule="auto"/>
        <w:jc w:val="both"/>
        <w:rPr>
          <w:rFonts w:ascii="Verdana" w:hAnsi="Verdana" w:cs="Verdana"/>
          <w:color w:val="000000"/>
          <w:sz w:val="20"/>
          <w:szCs w:val="20"/>
        </w:rPr>
      </w:pPr>
    </w:p>
    <w:p w14:paraId="3F0B45DA" w14:textId="35CD4401" w:rsidR="002571C2" w:rsidRPr="002571C2" w:rsidRDefault="002571C2" w:rsidP="00D6473A">
      <w:pPr>
        <w:autoSpaceDE w:val="0"/>
        <w:autoSpaceDN w:val="0"/>
        <w:adjustRightInd w:val="0"/>
        <w:spacing w:line="240" w:lineRule="auto"/>
        <w:jc w:val="both"/>
        <w:rPr>
          <w:rFonts w:ascii="Verdana" w:hAnsi="Verdana" w:cs="Verdana"/>
          <w:b/>
          <w:bCs/>
          <w:color w:val="000000"/>
          <w:sz w:val="20"/>
          <w:szCs w:val="20"/>
        </w:rPr>
      </w:pPr>
      <w:r w:rsidRPr="002571C2">
        <w:rPr>
          <w:rFonts w:ascii="Verdana" w:hAnsi="Verdana" w:cs="Verdana"/>
          <w:b/>
          <w:bCs/>
          <w:color w:val="000000"/>
          <w:sz w:val="20"/>
          <w:szCs w:val="20"/>
        </w:rPr>
        <w:t xml:space="preserve">Contactpersonen </w:t>
      </w:r>
    </w:p>
    <w:p w14:paraId="2E8381CE"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Gemeente Utrecht: Marie Klaassen, 06-3456789. </w:t>
      </w:r>
    </w:p>
    <w:p w14:paraId="06178BDD"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Politie: Bart Peeters, 06-9876543 en m.peeters@politie.nl </w:t>
      </w:r>
    </w:p>
    <w:p w14:paraId="505D5076" w14:textId="77777777" w:rsidR="002571C2" w:rsidRPr="002571C2" w:rsidRDefault="002571C2" w:rsidP="00D6473A">
      <w:pPr>
        <w:autoSpaceDE w:val="0"/>
        <w:autoSpaceDN w:val="0"/>
        <w:adjustRightInd w:val="0"/>
        <w:spacing w:line="240" w:lineRule="auto"/>
        <w:jc w:val="both"/>
        <w:rPr>
          <w:rFonts w:ascii="Verdana" w:hAnsi="Verdana" w:cs="Verdana"/>
          <w:color w:val="1B95FF" w:themeColor="accent1" w:themeTint="99"/>
          <w:sz w:val="20"/>
          <w:szCs w:val="20"/>
        </w:rPr>
      </w:pPr>
      <w:r w:rsidRPr="002571C2">
        <w:rPr>
          <w:rFonts w:ascii="Verdana" w:hAnsi="Verdana" w:cs="Verdana"/>
          <w:color w:val="1B95FF" w:themeColor="accent1" w:themeTint="99"/>
          <w:sz w:val="20"/>
          <w:szCs w:val="20"/>
        </w:rPr>
        <w:t xml:space="preserve">FIT Lister: Robin Brug, 06-1123456 en r.brug@lister.nl </w:t>
      </w:r>
    </w:p>
    <w:p w14:paraId="3F70D9EF" w14:textId="77777777" w:rsidR="00D6473A" w:rsidRPr="00D6473A" w:rsidRDefault="00D6473A" w:rsidP="00D6473A">
      <w:pPr>
        <w:autoSpaceDE w:val="0"/>
        <w:autoSpaceDN w:val="0"/>
        <w:adjustRightInd w:val="0"/>
        <w:spacing w:line="240" w:lineRule="auto"/>
        <w:jc w:val="both"/>
        <w:rPr>
          <w:rFonts w:ascii="Verdana" w:hAnsi="Verdana" w:cs="Verdana"/>
          <w:color w:val="000000"/>
          <w:sz w:val="20"/>
          <w:szCs w:val="20"/>
        </w:rPr>
      </w:pPr>
    </w:p>
    <w:p w14:paraId="26E49B08" w14:textId="618827EF" w:rsidR="002571C2" w:rsidRPr="002571C2" w:rsidRDefault="002571C2" w:rsidP="00D6473A">
      <w:pPr>
        <w:autoSpaceDE w:val="0"/>
        <w:autoSpaceDN w:val="0"/>
        <w:adjustRightInd w:val="0"/>
        <w:spacing w:line="240" w:lineRule="auto"/>
        <w:jc w:val="both"/>
        <w:rPr>
          <w:rFonts w:ascii="Verdana" w:hAnsi="Verdana" w:cs="Verdana"/>
          <w:b/>
          <w:bCs/>
          <w:color w:val="000000"/>
          <w:sz w:val="20"/>
          <w:szCs w:val="20"/>
        </w:rPr>
      </w:pPr>
      <w:r w:rsidRPr="002571C2">
        <w:rPr>
          <w:rFonts w:ascii="Verdana" w:hAnsi="Verdana" w:cs="Verdana"/>
          <w:b/>
          <w:bCs/>
          <w:color w:val="000000"/>
          <w:sz w:val="20"/>
          <w:szCs w:val="20"/>
        </w:rPr>
        <w:t xml:space="preserve">Sfeerverbaal </w:t>
      </w:r>
    </w:p>
    <w:p w14:paraId="0AB283A3" w14:textId="06692516" w:rsidR="002571C2" w:rsidRPr="00D6473A" w:rsidRDefault="002571C2" w:rsidP="00D6473A">
      <w:pPr>
        <w:jc w:val="both"/>
        <w:rPr>
          <w:rFonts w:ascii="Verdana" w:hAnsi="Verdana"/>
          <w:color w:val="1B95FF" w:themeColor="accent1" w:themeTint="99"/>
          <w:sz w:val="20"/>
          <w:szCs w:val="20"/>
        </w:rPr>
      </w:pPr>
      <w:r w:rsidRPr="00D6473A">
        <w:rPr>
          <w:rFonts w:ascii="Verdana" w:hAnsi="Verdana" w:cs="Verdana"/>
          <w:color w:val="1B95FF" w:themeColor="accent1" w:themeTint="99"/>
          <w:sz w:val="20"/>
          <w:szCs w:val="20"/>
        </w:rPr>
        <w:t>BVH-pl0900-2019303030</w:t>
      </w:r>
    </w:p>
    <w:sectPr w:rsidR="002571C2" w:rsidRPr="00D6473A" w:rsidSect="00DF24A3">
      <w:pgSz w:w="11906" w:h="16838" w:code="9"/>
      <w:pgMar w:top="1417" w:right="1417" w:bottom="1417" w:left="1417" w:header="709"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7039C" w14:textId="77777777" w:rsidR="00505FCE" w:rsidRDefault="00505FCE" w:rsidP="0036092F">
      <w:pPr>
        <w:spacing w:line="240" w:lineRule="auto"/>
      </w:pPr>
      <w:r>
        <w:separator/>
      </w:r>
    </w:p>
  </w:endnote>
  <w:endnote w:type="continuationSeparator" w:id="0">
    <w:p w14:paraId="621664EA" w14:textId="77777777" w:rsidR="00505FCE" w:rsidRDefault="00505FCE"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62619" w14:textId="77777777" w:rsidR="00505FCE" w:rsidRDefault="00505FCE" w:rsidP="0036092F">
      <w:pPr>
        <w:spacing w:line="240" w:lineRule="auto"/>
      </w:pPr>
      <w:r>
        <w:separator/>
      </w:r>
    </w:p>
  </w:footnote>
  <w:footnote w:type="continuationSeparator" w:id="0">
    <w:p w14:paraId="50B61712" w14:textId="77777777" w:rsidR="00505FCE" w:rsidRDefault="00505FCE" w:rsidP="003609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11C6F"/>
    <w:multiLevelType w:val="hybridMultilevel"/>
    <w:tmpl w:val="21D20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A830BAF"/>
    <w:multiLevelType w:val="hybridMultilevel"/>
    <w:tmpl w:val="CEDC47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7A0FBA"/>
    <w:multiLevelType w:val="hybridMultilevel"/>
    <w:tmpl w:val="194A7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972754B"/>
    <w:multiLevelType w:val="hybridMultilevel"/>
    <w:tmpl w:val="3DBCADC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4D"/>
    <w:rsid w:val="000A158D"/>
    <w:rsid w:val="000B6895"/>
    <w:rsid w:val="00110A05"/>
    <w:rsid w:val="001220EA"/>
    <w:rsid w:val="00131598"/>
    <w:rsid w:val="0018311D"/>
    <w:rsid w:val="00186832"/>
    <w:rsid w:val="001D67AE"/>
    <w:rsid w:val="001E0E63"/>
    <w:rsid w:val="0022182C"/>
    <w:rsid w:val="002571C2"/>
    <w:rsid w:val="00263787"/>
    <w:rsid w:val="002A1225"/>
    <w:rsid w:val="0031127F"/>
    <w:rsid w:val="00354ACC"/>
    <w:rsid w:val="0036092F"/>
    <w:rsid w:val="003725F6"/>
    <w:rsid w:val="00376788"/>
    <w:rsid w:val="003941D7"/>
    <w:rsid w:val="003C06C7"/>
    <w:rsid w:val="00445477"/>
    <w:rsid w:val="004A48C8"/>
    <w:rsid w:val="00505FCE"/>
    <w:rsid w:val="00552BA4"/>
    <w:rsid w:val="0058187D"/>
    <w:rsid w:val="005E19AD"/>
    <w:rsid w:val="00611702"/>
    <w:rsid w:val="00626452"/>
    <w:rsid w:val="006A2349"/>
    <w:rsid w:val="006B3D46"/>
    <w:rsid w:val="006B7143"/>
    <w:rsid w:val="006F13EE"/>
    <w:rsid w:val="006F4E92"/>
    <w:rsid w:val="00704374"/>
    <w:rsid w:val="0077630F"/>
    <w:rsid w:val="007C6371"/>
    <w:rsid w:val="00806AFA"/>
    <w:rsid w:val="0084194D"/>
    <w:rsid w:val="0087228D"/>
    <w:rsid w:val="00876C9B"/>
    <w:rsid w:val="008967EB"/>
    <w:rsid w:val="008B5598"/>
    <w:rsid w:val="009E6F80"/>
    <w:rsid w:val="009F43EF"/>
    <w:rsid w:val="00A07D23"/>
    <w:rsid w:val="00AA6931"/>
    <w:rsid w:val="00AF45D3"/>
    <w:rsid w:val="00B02E3D"/>
    <w:rsid w:val="00B81D90"/>
    <w:rsid w:val="00BA2C64"/>
    <w:rsid w:val="00BB4AB0"/>
    <w:rsid w:val="00BB737C"/>
    <w:rsid w:val="00C61430"/>
    <w:rsid w:val="00C82AD6"/>
    <w:rsid w:val="00CA2A74"/>
    <w:rsid w:val="00CB1E2D"/>
    <w:rsid w:val="00D6473A"/>
    <w:rsid w:val="00D9261A"/>
    <w:rsid w:val="00DF24A3"/>
    <w:rsid w:val="00E6716E"/>
    <w:rsid w:val="00EA7480"/>
    <w:rsid w:val="00EC13F8"/>
    <w:rsid w:val="00EE1519"/>
    <w:rsid w:val="00F53DC9"/>
    <w:rsid w:val="00FB39A9"/>
    <w:rsid w:val="00FC2ED1"/>
    <w:rsid w:val="00FE75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91B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4A3"/>
    <w:pPr>
      <w:spacing w:after="0" w:line="276" w:lineRule="auto"/>
    </w:pPr>
    <w:rPr>
      <w:rFonts w:ascii="Arial" w:hAnsi="Arial"/>
      <w:sz w:val="18"/>
    </w:rPr>
  </w:style>
  <w:style w:type="paragraph" w:styleId="Kop1">
    <w:name w:val="heading 1"/>
    <w:basedOn w:val="Standaard"/>
    <w:next w:val="Standaard"/>
    <w:link w:val="Kop1Char"/>
    <w:uiPriority w:val="9"/>
    <w:qFormat/>
    <w:rsid w:val="001D67AE"/>
    <w:pPr>
      <w:keepNext/>
      <w:keepLines/>
      <w:spacing w:before="360" w:after="240"/>
      <w:outlineLvl w:val="0"/>
    </w:pPr>
    <w:rPr>
      <w:rFonts w:eastAsiaTheme="majorEastAsia" w:cstheme="majorBidi"/>
      <w:b/>
      <w:color w:val="004682"/>
      <w:sz w:val="40"/>
      <w:szCs w:val="32"/>
    </w:rPr>
  </w:style>
  <w:style w:type="paragraph" w:styleId="Kop2">
    <w:name w:val="heading 2"/>
    <w:basedOn w:val="Standaard"/>
    <w:next w:val="Standaard"/>
    <w:link w:val="Kop2Char"/>
    <w:uiPriority w:val="9"/>
    <w:unhideWhenUsed/>
    <w:qFormat/>
    <w:rsid w:val="001D67AE"/>
    <w:pPr>
      <w:keepNext/>
      <w:keepLines/>
      <w:spacing w:before="240"/>
      <w:outlineLvl w:val="1"/>
    </w:pPr>
    <w:rPr>
      <w:rFonts w:eastAsiaTheme="majorEastAsia" w:cstheme="majorBidi"/>
      <w:b/>
      <w:color w:val="004682"/>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D67AE"/>
    <w:pPr>
      <w:spacing w:line="240" w:lineRule="auto"/>
      <w:contextualSpacing/>
    </w:pPr>
    <w:rPr>
      <w:rFonts w:eastAsiaTheme="majorEastAsia" w:cstheme="majorBidi"/>
      <w:b/>
      <w:color w:val="004682"/>
      <w:kern w:val="28"/>
      <w:sz w:val="68"/>
      <w:szCs w:val="56"/>
    </w:rPr>
  </w:style>
  <w:style w:type="character" w:customStyle="1" w:styleId="TitelChar">
    <w:name w:val="Titel Char"/>
    <w:basedOn w:val="Standaardalinea-lettertype"/>
    <w:link w:val="Titel"/>
    <w:uiPriority w:val="10"/>
    <w:rsid w:val="001D67AE"/>
    <w:rPr>
      <w:rFonts w:ascii="Arial" w:eastAsiaTheme="majorEastAsia" w:hAnsi="Arial" w:cstheme="majorBidi"/>
      <w:b/>
      <w:color w:val="004682"/>
      <w:kern w:val="28"/>
      <w:sz w:val="68"/>
      <w:szCs w:val="56"/>
    </w:rPr>
  </w:style>
  <w:style w:type="character" w:customStyle="1" w:styleId="Kop1Char">
    <w:name w:val="Kop 1 Char"/>
    <w:basedOn w:val="Standaardalinea-lettertype"/>
    <w:link w:val="Kop1"/>
    <w:uiPriority w:val="9"/>
    <w:rsid w:val="001D67AE"/>
    <w:rPr>
      <w:rFonts w:ascii="Arial" w:eastAsiaTheme="majorEastAsia" w:hAnsi="Arial" w:cstheme="majorBidi"/>
      <w:b/>
      <w:color w:val="004682"/>
      <w:sz w:val="40"/>
      <w:szCs w:val="32"/>
    </w:rPr>
  </w:style>
  <w:style w:type="character" w:customStyle="1" w:styleId="Kop2Char">
    <w:name w:val="Kop 2 Char"/>
    <w:basedOn w:val="Standaardalinea-lettertype"/>
    <w:link w:val="Kop2"/>
    <w:uiPriority w:val="9"/>
    <w:rsid w:val="001D67AE"/>
    <w:rPr>
      <w:rFonts w:ascii="Arial" w:eastAsiaTheme="majorEastAsia" w:hAnsi="Arial" w:cstheme="majorBidi"/>
      <w:b/>
      <w:color w:val="004682"/>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B95FF" w:themeColor="accent1" w:themeTint="99"/>
        <w:left w:val="single" w:sz="4" w:space="0" w:color="1B95FF" w:themeColor="accent1" w:themeTint="99"/>
        <w:bottom w:val="single" w:sz="4" w:space="0" w:color="1B95FF" w:themeColor="accent1" w:themeTint="99"/>
        <w:right w:val="single" w:sz="4" w:space="0" w:color="1B95FF" w:themeColor="accent1" w:themeTint="99"/>
        <w:insideH w:val="single" w:sz="4" w:space="0" w:color="1B95FF" w:themeColor="accent1" w:themeTint="99"/>
        <w:insideV w:val="single" w:sz="4" w:space="0" w:color="1B95FF" w:themeColor="accent1" w:themeTint="99"/>
      </w:tblBorders>
    </w:tblPr>
    <w:tblStylePr w:type="firstRow">
      <w:rPr>
        <w:b/>
        <w:bCs/>
        <w:color w:val="FFFFFF" w:themeColor="background1"/>
      </w:rPr>
      <w:tblPr/>
      <w:tcPr>
        <w:tcBorders>
          <w:top w:val="single" w:sz="4" w:space="0" w:color="004682" w:themeColor="accent1"/>
          <w:left w:val="single" w:sz="4" w:space="0" w:color="004682" w:themeColor="accent1"/>
          <w:bottom w:val="single" w:sz="4" w:space="0" w:color="004682" w:themeColor="accent1"/>
          <w:right w:val="single" w:sz="4" w:space="0" w:color="004682" w:themeColor="accent1"/>
          <w:insideH w:val="nil"/>
          <w:insideV w:val="nil"/>
        </w:tcBorders>
        <w:shd w:val="clear" w:color="auto" w:fill="004682" w:themeFill="accent1"/>
      </w:tcPr>
    </w:tblStylePr>
    <w:tblStylePr w:type="lastRow">
      <w:rPr>
        <w:b/>
        <w:bCs/>
      </w:rPr>
      <w:tblPr/>
      <w:tcPr>
        <w:tcBorders>
          <w:top w:val="double" w:sz="4" w:space="0" w:color="004682" w:themeColor="accent1"/>
        </w:tcBorders>
      </w:tcPr>
    </w:tblStylePr>
    <w:tblStylePr w:type="firstCol">
      <w:rPr>
        <w:b/>
        <w:bCs/>
      </w:rPr>
    </w:tblStylePr>
    <w:tblStylePr w:type="lastCol">
      <w:rPr>
        <w:b/>
        <w:bCs/>
      </w:rPr>
    </w:tblStylePr>
    <w:tblStylePr w:type="band1Vert">
      <w:tblPr/>
      <w:tcPr>
        <w:shd w:val="clear" w:color="auto" w:fill="B3DBFF" w:themeFill="accent1" w:themeFillTint="33"/>
      </w:tcPr>
    </w:tblStylePr>
    <w:tblStylePr w:type="band1Horz">
      <w:tblPr/>
      <w:tcPr>
        <w:shd w:val="clear" w:color="auto" w:fill="B3DB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customStyle="1" w:styleId="RapportTitel">
    <w:name w:val="RapportTitel"/>
    <w:basedOn w:val="Standaard"/>
    <w:next w:val="Standaard"/>
    <w:rsid w:val="00552BA4"/>
    <w:pPr>
      <w:spacing w:line="480" w:lineRule="atLeast"/>
    </w:pPr>
    <w:rPr>
      <w:rFonts w:eastAsia="Times New Roman" w:cs="Times New Roman"/>
      <w:b/>
      <w:color w:val="004682"/>
      <w:sz w:val="68"/>
      <w:szCs w:val="68"/>
      <w:lang w:eastAsia="nl-NL"/>
    </w:rPr>
  </w:style>
  <w:style w:type="paragraph" w:customStyle="1" w:styleId="Kop20">
    <w:name w:val="Kop2"/>
    <w:basedOn w:val="Standaard"/>
    <w:next w:val="Standaard"/>
    <w:link w:val="Kop2Char0"/>
    <w:qFormat/>
    <w:rsid w:val="00552BA4"/>
    <w:pPr>
      <w:spacing w:after="480" w:line="240" w:lineRule="auto"/>
    </w:pPr>
    <w:rPr>
      <w:rFonts w:eastAsia="Times New Roman" w:cs="Arial"/>
      <w:b/>
      <w:bCs/>
      <w:color w:val="004682"/>
      <w:kern w:val="32"/>
      <w:sz w:val="36"/>
      <w:szCs w:val="52"/>
      <w:lang w:eastAsia="nl-NL"/>
    </w:rPr>
  </w:style>
  <w:style w:type="character" w:customStyle="1" w:styleId="Kop2Char0">
    <w:name w:val="Kop2 Char"/>
    <w:link w:val="Kop20"/>
    <w:rsid w:val="00552BA4"/>
    <w:rPr>
      <w:rFonts w:ascii="Arial" w:eastAsia="Times New Roman" w:hAnsi="Arial" w:cs="Arial"/>
      <w:b/>
      <w:bCs/>
      <w:color w:val="004682"/>
      <w:kern w:val="32"/>
      <w:sz w:val="36"/>
      <w:szCs w:val="52"/>
      <w:lang w:eastAsia="nl-NL"/>
    </w:rPr>
  </w:style>
  <w:style w:type="paragraph" w:customStyle="1" w:styleId="Rapporttitelaanv">
    <w:name w:val="Rapporttitel aanv"/>
    <w:basedOn w:val="Standaard"/>
    <w:qFormat/>
    <w:rsid w:val="00552BA4"/>
    <w:pPr>
      <w:framePr w:hSpace="141" w:wrap="around" w:vAnchor="page" w:hAnchor="margin" w:xAlign="center" w:y="4321"/>
      <w:spacing w:before="9" w:after="9" w:line="260" w:lineRule="atLeast"/>
      <w:ind w:left="493" w:right="493"/>
    </w:pPr>
    <w:rPr>
      <w:rFonts w:eastAsia="Times New Roman" w:cs="Times New Roman"/>
      <w:b/>
      <w:color w:val="FFFFFF" w:themeColor="background1"/>
      <w:spacing w:val="22"/>
      <w:sz w:val="28"/>
      <w:szCs w:val="28"/>
      <w:lang w:eastAsia="nl-NL"/>
    </w:rPr>
  </w:style>
  <w:style w:type="character" w:styleId="Hyperlink">
    <w:name w:val="Hyperlink"/>
    <w:basedOn w:val="Standaardalinea-lettertype"/>
    <w:uiPriority w:val="99"/>
    <w:unhideWhenUsed/>
    <w:rsid w:val="003725F6"/>
    <w:rPr>
      <w:color w:val="0563C1" w:themeColor="hyperlink"/>
      <w:u w:val="single"/>
    </w:rPr>
  </w:style>
  <w:style w:type="paragraph" w:customStyle="1" w:styleId="Default">
    <w:name w:val="Default"/>
    <w:rsid w:val="0022182C"/>
    <w:pPr>
      <w:autoSpaceDE w:val="0"/>
      <w:autoSpaceDN w:val="0"/>
      <w:adjustRightInd w:val="0"/>
      <w:spacing w:after="0" w:line="240" w:lineRule="auto"/>
    </w:pPr>
    <w:rPr>
      <w:rFonts w:ascii="Verdana" w:hAnsi="Verdana" w:cs="Verdana"/>
      <w:color w:val="000000"/>
      <w:sz w:val="24"/>
      <w:szCs w:val="24"/>
    </w:rPr>
  </w:style>
  <w:style w:type="character" w:styleId="Tekstvantijdelijkeaanduiding">
    <w:name w:val="Placeholder Text"/>
    <w:basedOn w:val="Standaardalinea-lettertype"/>
    <w:uiPriority w:val="99"/>
    <w:semiHidden/>
    <w:rsid w:val="00C61430"/>
    <w:rPr>
      <w:color w:val="808080"/>
    </w:rPr>
  </w:style>
  <w:style w:type="character" w:styleId="Verwijzingopmerking">
    <w:name w:val="annotation reference"/>
    <w:basedOn w:val="Standaardalinea-lettertype"/>
    <w:uiPriority w:val="99"/>
    <w:semiHidden/>
    <w:unhideWhenUsed/>
    <w:rsid w:val="009E6F80"/>
    <w:rPr>
      <w:sz w:val="16"/>
      <w:szCs w:val="16"/>
    </w:rPr>
  </w:style>
  <w:style w:type="paragraph" w:styleId="Tekstopmerking">
    <w:name w:val="annotation text"/>
    <w:basedOn w:val="Standaard"/>
    <w:link w:val="TekstopmerkingChar"/>
    <w:uiPriority w:val="99"/>
    <w:semiHidden/>
    <w:unhideWhenUsed/>
    <w:rsid w:val="009E6F8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E6F80"/>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E6F80"/>
    <w:rPr>
      <w:b/>
      <w:bCs/>
    </w:rPr>
  </w:style>
  <w:style w:type="character" w:customStyle="1" w:styleId="OnderwerpvanopmerkingChar">
    <w:name w:val="Onderwerp van opmerking Char"/>
    <w:basedOn w:val="TekstopmerkingChar"/>
    <w:link w:val="Onderwerpvanopmerking"/>
    <w:uiPriority w:val="99"/>
    <w:semiHidden/>
    <w:rsid w:val="009E6F80"/>
    <w:rPr>
      <w:rFonts w:ascii="Arial" w:hAnsi="Arial"/>
      <w:b/>
      <w:bCs/>
      <w:sz w:val="20"/>
      <w:szCs w:val="20"/>
    </w:rPr>
  </w:style>
  <w:style w:type="character" w:styleId="Onopgelostemelding">
    <w:name w:val="Unresolved Mention"/>
    <w:basedOn w:val="Standaardalinea-lettertype"/>
    <w:uiPriority w:val="99"/>
    <w:semiHidden/>
    <w:unhideWhenUsed/>
    <w:rsid w:val="00BA2C64"/>
    <w:rPr>
      <w:color w:val="605E5C"/>
      <w:shd w:val="clear" w:color="auto" w:fill="E1DFDD"/>
    </w:rPr>
  </w:style>
  <w:style w:type="paragraph" w:styleId="Geenafstand">
    <w:name w:val="No Spacing"/>
    <w:uiPriority w:val="1"/>
    <w:qFormat/>
    <w:rsid w:val="006F4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1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961E34F310415295184E7BC07587C5"/>
        <w:category>
          <w:name w:val="Algemeen"/>
          <w:gallery w:val="placeholder"/>
        </w:category>
        <w:types>
          <w:type w:val="bbPlcHdr"/>
        </w:types>
        <w:behaviors>
          <w:behavior w:val="content"/>
        </w:behaviors>
        <w:guid w:val="{37278BDA-D466-4524-B037-B274B86ECD7A}"/>
      </w:docPartPr>
      <w:docPartBody>
        <w:p w:rsidR="003714CE" w:rsidRDefault="00231550" w:rsidP="00231550">
          <w:pPr>
            <w:pStyle w:val="45961E34F310415295184E7BC07587C5"/>
          </w:pPr>
          <w:r w:rsidRPr="001922C8">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3F"/>
    <w:rsid w:val="00231550"/>
    <w:rsid w:val="003714CE"/>
    <w:rsid w:val="00A404C6"/>
    <w:rsid w:val="00C5003F"/>
    <w:rsid w:val="00EC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1550"/>
    <w:rPr>
      <w:color w:val="808080"/>
    </w:rPr>
  </w:style>
  <w:style w:type="paragraph" w:customStyle="1" w:styleId="45961E34F310415295184E7BC07587C5">
    <w:name w:val="45961E34F310415295184E7BC07587C5"/>
    <w:rsid w:val="00231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Politie">
      <a:dk1>
        <a:sysClr val="windowText" lastClr="000000"/>
      </a:dk1>
      <a:lt1>
        <a:sysClr val="window" lastClr="FFFFFF"/>
      </a:lt1>
      <a:dk2>
        <a:srgbClr val="004682"/>
      </a:dk2>
      <a:lt2>
        <a:srgbClr val="E7E6E6"/>
      </a:lt2>
      <a:accent1>
        <a:srgbClr val="004682"/>
      </a:accent1>
      <a:accent2>
        <a:srgbClr val="BE965A"/>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43A5-C538-4405-8651-EDB4560E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2022-05-03T12:30:00Z</dcterms:created>
  <dcterms:modified xsi:type="dcterms:W3CDTF">2022-05-04T07:52:00Z</dcterms:modified>
</cp:coreProperties>
</file>